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0592D" w14:textId="77777777" w:rsidR="00635578" w:rsidRPr="000268C0" w:rsidRDefault="00635578" w:rsidP="006B61E2">
      <w:pPr>
        <w:ind w:hanging="2"/>
        <w:jc w:val="center"/>
        <w:rPr>
          <w:sz w:val="24"/>
          <w:szCs w:val="24"/>
        </w:rPr>
      </w:pPr>
      <w:r w:rsidRPr="000268C0">
        <w:rPr>
          <w:b/>
          <w:sz w:val="24"/>
          <w:szCs w:val="24"/>
        </w:rPr>
        <w:t>T.C.</w:t>
      </w:r>
    </w:p>
    <w:p w14:paraId="5E0A05E9" w14:textId="77777777" w:rsidR="00635578" w:rsidRPr="000268C0" w:rsidRDefault="00635578" w:rsidP="006B61E2">
      <w:pPr>
        <w:ind w:hanging="2"/>
        <w:jc w:val="center"/>
        <w:rPr>
          <w:sz w:val="24"/>
          <w:szCs w:val="24"/>
        </w:rPr>
      </w:pPr>
      <w:r w:rsidRPr="000268C0">
        <w:rPr>
          <w:b/>
          <w:sz w:val="24"/>
          <w:szCs w:val="24"/>
        </w:rPr>
        <w:t>MİLLİ EĞİTİM BAKANLIĞI</w:t>
      </w:r>
    </w:p>
    <w:p w14:paraId="4191B182" w14:textId="77777777" w:rsidR="00635578" w:rsidRDefault="00635578" w:rsidP="006B61E2">
      <w:pPr>
        <w:ind w:hanging="2"/>
        <w:jc w:val="center"/>
        <w:rPr>
          <w:b/>
          <w:sz w:val="24"/>
          <w:szCs w:val="24"/>
        </w:rPr>
      </w:pPr>
      <w:r w:rsidRPr="000268C0">
        <w:rPr>
          <w:b/>
          <w:sz w:val="24"/>
          <w:szCs w:val="24"/>
        </w:rPr>
        <w:t>Öğretmen Yetiştirme ve Geliştirme Genel Müdürlüğü</w:t>
      </w:r>
    </w:p>
    <w:p w14:paraId="2A091D90" w14:textId="77777777" w:rsidR="00376BE4" w:rsidRPr="000268C0" w:rsidRDefault="00376BE4" w:rsidP="006B61E2">
      <w:pPr>
        <w:ind w:hanging="2"/>
        <w:jc w:val="center"/>
        <w:rPr>
          <w:sz w:val="24"/>
          <w:szCs w:val="24"/>
        </w:rPr>
      </w:pPr>
    </w:p>
    <w:p w14:paraId="0D53975B" w14:textId="77777777" w:rsidR="00635578" w:rsidRPr="000268C0" w:rsidRDefault="00635578" w:rsidP="006B61E2">
      <w:pPr>
        <w:ind w:hanging="2"/>
        <w:jc w:val="center"/>
        <w:rPr>
          <w:sz w:val="24"/>
          <w:szCs w:val="24"/>
        </w:rPr>
      </w:pPr>
      <w:r w:rsidRPr="000268C0">
        <w:rPr>
          <w:b/>
          <w:sz w:val="24"/>
          <w:szCs w:val="24"/>
        </w:rPr>
        <w:t>Mesleki Gelişim Programı</w:t>
      </w:r>
    </w:p>
    <w:p w14:paraId="5AE22A57" w14:textId="77777777" w:rsidR="006B61E2" w:rsidRPr="000268C0" w:rsidRDefault="006B61E2" w:rsidP="006B61E2">
      <w:pPr>
        <w:pStyle w:val="ListeParagraf"/>
        <w:ind w:left="360"/>
        <w:jc w:val="both"/>
        <w:rPr>
          <w:sz w:val="24"/>
          <w:szCs w:val="24"/>
        </w:rPr>
      </w:pPr>
    </w:p>
    <w:tbl>
      <w:tblPr>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gridCol w:w="3071"/>
      </w:tblGrid>
      <w:tr w:rsidR="006B61E2" w:rsidRPr="000268C0" w14:paraId="263C1B20" w14:textId="77777777" w:rsidTr="000268C0">
        <w:trPr>
          <w:trHeight w:val="498"/>
        </w:trPr>
        <w:tc>
          <w:tcPr>
            <w:tcW w:w="3070" w:type="dxa"/>
          </w:tcPr>
          <w:p w14:paraId="317F32DC" w14:textId="77777777" w:rsidR="006B61E2" w:rsidRPr="000268C0" w:rsidRDefault="006B61E2" w:rsidP="000268C0">
            <w:pPr>
              <w:ind w:hanging="2"/>
              <w:jc w:val="center"/>
              <w:rPr>
                <w:sz w:val="24"/>
                <w:szCs w:val="24"/>
              </w:rPr>
            </w:pPr>
            <w:r w:rsidRPr="000268C0">
              <w:rPr>
                <w:b/>
                <w:sz w:val="24"/>
                <w:szCs w:val="24"/>
              </w:rPr>
              <w:t>ALAN</w:t>
            </w:r>
          </w:p>
        </w:tc>
        <w:tc>
          <w:tcPr>
            <w:tcW w:w="3071" w:type="dxa"/>
          </w:tcPr>
          <w:p w14:paraId="77CEE0EF" w14:textId="77777777" w:rsidR="006B61E2" w:rsidRPr="000268C0" w:rsidRDefault="006B61E2" w:rsidP="000268C0">
            <w:pPr>
              <w:ind w:hanging="2"/>
              <w:jc w:val="center"/>
              <w:rPr>
                <w:sz w:val="24"/>
                <w:szCs w:val="24"/>
              </w:rPr>
            </w:pPr>
            <w:r w:rsidRPr="000268C0">
              <w:rPr>
                <w:b/>
                <w:sz w:val="24"/>
                <w:szCs w:val="24"/>
              </w:rPr>
              <w:t>ALT ALAN</w:t>
            </w:r>
          </w:p>
        </w:tc>
        <w:tc>
          <w:tcPr>
            <w:tcW w:w="3071" w:type="dxa"/>
          </w:tcPr>
          <w:p w14:paraId="569827CF" w14:textId="77777777" w:rsidR="006B61E2" w:rsidRPr="000268C0" w:rsidRDefault="006B61E2" w:rsidP="000268C0">
            <w:pPr>
              <w:ind w:hanging="2"/>
              <w:jc w:val="center"/>
              <w:rPr>
                <w:sz w:val="24"/>
                <w:szCs w:val="24"/>
              </w:rPr>
            </w:pPr>
            <w:r w:rsidRPr="000268C0">
              <w:rPr>
                <w:b/>
                <w:sz w:val="24"/>
                <w:szCs w:val="24"/>
              </w:rPr>
              <w:t>KODU</w:t>
            </w:r>
          </w:p>
        </w:tc>
      </w:tr>
      <w:tr w:rsidR="006B61E2" w:rsidRPr="000268C0" w14:paraId="1CE536DE" w14:textId="77777777" w:rsidTr="000268C0">
        <w:trPr>
          <w:trHeight w:val="420"/>
        </w:trPr>
        <w:tc>
          <w:tcPr>
            <w:tcW w:w="3070" w:type="dxa"/>
          </w:tcPr>
          <w:p w14:paraId="6AE955D1" w14:textId="280C8131" w:rsidR="006B61E2" w:rsidRPr="00376BE4" w:rsidRDefault="00376BE4" w:rsidP="006B61E2">
            <w:pPr>
              <w:ind w:hanging="2"/>
              <w:jc w:val="both"/>
              <w:rPr>
                <w:b/>
                <w:sz w:val="24"/>
                <w:szCs w:val="24"/>
              </w:rPr>
            </w:pPr>
            <w:r w:rsidRPr="00376BE4">
              <w:rPr>
                <w:b/>
                <w:sz w:val="24"/>
                <w:szCs w:val="24"/>
              </w:rPr>
              <w:t>Öğretmen Eğitimleri</w:t>
            </w:r>
          </w:p>
        </w:tc>
        <w:tc>
          <w:tcPr>
            <w:tcW w:w="3071" w:type="dxa"/>
          </w:tcPr>
          <w:p w14:paraId="148E1FCD" w14:textId="407A2C7A" w:rsidR="006B61E2" w:rsidRPr="00376BE4" w:rsidRDefault="00376BE4" w:rsidP="006B61E2">
            <w:pPr>
              <w:ind w:hanging="2"/>
              <w:jc w:val="both"/>
              <w:rPr>
                <w:b/>
                <w:sz w:val="24"/>
                <w:szCs w:val="24"/>
              </w:rPr>
            </w:pPr>
            <w:r w:rsidRPr="00376BE4">
              <w:rPr>
                <w:b/>
                <w:sz w:val="24"/>
                <w:szCs w:val="24"/>
              </w:rPr>
              <w:t>Özel Alan Eğitimleri</w:t>
            </w:r>
          </w:p>
        </w:tc>
        <w:tc>
          <w:tcPr>
            <w:tcW w:w="3071" w:type="dxa"/>
          </w:tcPr>
          <w:p w14:paraId="2B66AC1A" w14:textId="761BCD28" w:rsidR="006B61E2" w:rsidRPr="00376BE4" w:rsidRDefault="005C39B1" w:rsidP="005C39B1">
            <w:pPr>
              <w:ind w:hanging="2"/>
              <w:jc w:val="center"/>
              <w:rPr>
                <w:b/>
                <w:sz w:val="24"/>
                <w:szCs w:val="24"/>
              </w:rPr>
            </w:pPr>
            <w:r w:rsidRPr="005C39B1">
              <w:rPr>
                <w:b/>
                <w:sz w:val="24"/>
                <w:szCs w:val="24"/>
              </w:rPr>
              <w:t>2.02.08.17.037</w:t>
            </w:r>
            <w:bookmarkStart w:id="0" w:name="_GoBack"/>
            <w:bookmarkEnd w:id="0"/>
          </w:p>
        </w:tc>
      </w:tr>
    </w:tbl>
    <w:p w14:paraId="207698D3" w14:textId="77777777" w:rsidR="006B61E2" w:rsidRPr="000268C0" w:rsidRDefault="006B61E2" w:rsidP="006B61E2">
      <w:pPr>
        <w:pStyle w:val="ListeParagraf"/>
        <w:ind w:left="360"/>
        <w:jc w:val="both"/>
        <w:rPr>
          <w:sz w:val="24"/>
          <w:szCs w:val="24"/>
        </w:rPr>
      </w:pPr>
    </w:p>
    <w:p w14:paraId="00D196A5" w14:textId="77777777" w:rsidR="006B61E2" w:rsidRPr="000268C0" w:rsidRDefault="006B61E2" w:rsidP="000268C0">
      <w:pPr>
        <w:numPr>
          <w:ilvl w:val="0"/>
          <w:numId w:val="21"/>
        </w:numPr>
        <w:ind w:left="284" w:hanging="284"/>
        <w:jc w:val="both"/>
        <w:rPr>
          <w:b/>
          <w:sz w:val="24"/>
          <w:szCs w:val="24"/>
        </w:rPr>
      </w:pPr>
      <w:r w:rsidRPr="000268C0">
        <w:rPr>
          <w:rFonts w:eastAsia="Calibri"/>
          <w:b/>
          <w:color w:val="000000"/>
          <w:sz w:val="24"/>
          <w:szCs w:val="24"/>
        </w:rPr>
        <w:t>ETKİNLİĞİN</w:t>
      </w:r>
      <w:r w:rsidRPr="000268C0">
        <w:rPr>
          <w:b/>
          <w:sz w:val="24"/>
          <w:szCs w:val="24"/>
        </w:rPr>
        <w:t xml:space="preserve"> ADI</w:t>
      </w:r>
    </w:p>
    <w:p w14:paraId="3C2B6048" w14:textId="77777777" w:rsidR="003E77EC" w:rsidRPr="000268C0" w:rsidRDefault="003E77EC" w:rsidP="003E77EC">
      <w:pPr>
        <w:pStyle w:val="ListeParagraf"/>
        <w:ind w:left="360" w:right="28"/>
        <w:jc w:val="both"/>
        <w:rPr>
          <w:b/>
          <w:sz w:val="24"/>
          <w:szCs w:val="24"/>
        </w:rPr>
      </w:pPr>
    </w:p>
    <w:p w14:paraId="50E27186" w14:textId="2C7C24D7" w:rsidR="006B61E2" w:rsidRDefault="00E84FDE" w:rsidP="006B61E2">
      <w:pPr>
        <w:suppressAutoHyphens/>
        <w:ind w:left="284"/>
        <w:jc w:val="both"/>
        <w:rPr>
          <w:bCs/>
          <w:sz w:val="24"/>
          <w:szCs w:val="24"/>
        </w:rPr>
      </w:pPr>
      <w:r w:rsidRPr="00E84FDE">
        <w:rPr>
          <w:bCs/>
          <w:sz w:val="24"/>
          <w:szCs w:val="24"/>
        </w:rPr>
        <w:t>Yakıt Pili, Batarya ve Şarj Sistemleri Kursu</w:t>
      </w:r>
    </w:p>
    <w:p w14:paraId="319E1756" w14:textId="77777777" w:rsidR="00E84FDE" w:rsidRPr="000268C0" w:rsidRDefault="00E84FDE" w:rsidP="006B61E2">
      <w:pPr>
        <w:suppressAutoHyphens/>
        <w:ind w:left="284"/>
        <w:jc w:val="both"/>
        <w:rPr>
          <w:sz w:val="24"/>
          <w:szCs w:val="24"/>
        </w:rPr>
      </w:pPr>
    </w:p>
    <w:p w14:paraId="1A2A139B" w14:textId="77777777" w:rsidR="006B61E2" w:rsidRPr="000268C0" w:rsidRDefault="006B61E2" w:rsidP="000268C0">
      <w:pPr>
        <w:numPr>
          <w:ilvl w:val="0"/>
          <w:numId w:val="21"/>
        </w:numPr>
        <w:ind w:left="284" w:hanging="284"/>
        <w:jc w:val="both"/>
        <w:rPr>
          <w:b/>
          <w:sz w:val="24"/>
          <w:szCs w:val="24"/>
        </w:rPr>
      </w:pPr>
      <w:r w:rsidRPr="000268C0">
        <w:rPr>
          <w:rFonts w:eastAsia="Calibri"/>
          <w:b/>
          <w:color w:val="000000"/>
          <w:sz w:val="24"/>
          <w:szCs w:val="24"/>
        </w:rPr>
        <w:t>ETKİNLİĞİN</w:t>
      </w:r>
      <w:r w:rsidRPr="000268C0">
        <w:rPr>
          <w:b/>
          <w:sz w:val="24"/>
          <w:szCs w:val="24"/>
        </w:rPr>
        <w:t xml:space="preserve"> AMAÇLARI</w:t>
      </w:r>
    </w:p>
    <w:p w14:paraId="5B3EE771" w14:textId="77777777" w:rsidR="00D54258" w:rsidRPr="000268C0" w:rsidRDefault="00D54258" w:rsidP="00D54258">
      <w:pPr>
        <w:ind w:left="284" w:right="170"/>
        <w:jc w:val="both"/>
        <w:rPr>
          <w:b/>
          <w:sz w:val="24"/>
          <w:szCs w:val="24"/>
        </w:rPr>
      </w:pPr>
    </w:p>
    <w:p w14:paraId="66468626" w14:textId="412C5AEB" w:rsidR="00783CEF" w:rsidRPr="000268C0" w:rsidRDefault="00783CEF" w:rsidP="00783CEF">
      <w:pPr>
        <w:suppressAutoHyphens/>
        <w:ind w:left="284"/>
        <w:jc w:val="both"/>
        <w:rPr>
          <w:bCs/>
          <w:sz w:val="24"/>
          <w:szCs w:val="24"/>
        </w:rPr>
      </w:pPr>
      <w:r w:rsidRPr="000268C0">
        <w:rPr>
          <w:bCs/>
          <w:sz w:val="24"/>
          <w:szCs w:val="24"/>
        </w:rPr>
        <w:t xml:space="preserve">Bu faaliyet; Bakanlığımıza bağlı okul ve kurumlarda görev yapan Motorlu Araçlar Teknolojisi alanı öğretmenlerinin </w:t>
      </w:r>
      <w:proofErr w:type="spellStart"/>
      <w:r w:rsidRPr="000268C0">
        <w:rPr>
          <w:bCs/>
          <w:sz w:val="24"/>
          <w:szCs w:val="24"/>
        </w:rPr>
        <w:t>hibrid</w:t>
      </w:r>
      <w:proofErr w:type="spellEnd"/>
      <w:r w:rsidRPr="000268C0">
        <w:rPr>
          <w:bCs/>
          <w:sz w:val="24"/>
          <w:szCs w:val="24"/>
        </w:rPr>
        <w:t xml:space="preserve"> ve elektrikli (H/E) taşıtlarda yer alan batarya ve yakıt pillerinin çeşitleri, yapısal özellikleri,  çalışması, şarj sistemlerinin yapısı, arıza giderme, bakım ve onarım konularında bilgi ve becerilerinin artırılması amacıyla düzenlenmiştir. Bu faaliyeti başarı ile tamamlayan her kursiyer;</w:t>
      </w:r>
    </w:p>
    <w:p w14:paraId="0487153A" w14:textId="77777777" w:rsidR="00783CEF" w:rsidRPr="000268C0" w:rsidRDefault="00783CEF" w:rsidP="00AA56CE">
      <w:pPr>
        <w:ind w:right="170"/>
        <w:jc w:val="both"/>
        <w:rPr>
          <w:b/>
          <w:sz w:val="24"/>
          <w:szCs w:val="24"/>
        </w:rPr>
      </w:pPr>
    </w:p>
    <w:p w14:paraId="339A666A" w14:textId="189E61A8" w:rsidR="00AA56CE" w:rsidRPr="000268C0" w:rsidRDefault="00AA56CE" w:rsidP="00AA56CE">
      <w:pPr>
        <w:widowControl/>
        <w:numPr>
          <w:ilvl w:val="0"/>
          <w:numId w:val="4"/>
        </w:numPr>
        <w:autoSpaceDE/>
        <w:autoSpaceDN/>
        <w:adjustRightInd/>
        <w:jc w:val="both"/>
        <w:rPr>
          <w:sz w:val="24"/>
          <w:szCs w:val="24"/>
        </w:rPr>
      </w:pPr>
      <w:r w:rsidRPr="000268C0">
        <w:rPr>
          <w:sz w:val="24"/>
          <w:szCs w:val="24"/>
        </w:rPr>
        <w:t>H/E taşıtlar eğitiminde sanal gerçeklik uygulamalarının kullanım yöntemlerini açıklar.</w:t>
      </w:r>
    </w:p>
    <w:p w14:paraId="4D45FD14" w14:textId="7AD95900" w:rsidR="00783CEF" w:rsidRPr="000268C0" w:rsidRDefault="00AA56CE" w:rsidP="00AA56CE">
      <w:pPr>
        <w:widowControl/>
        <w:numPr>
          <w:ilvl w:val="0"/>
          <w:numId w:val="4"/>
        </w:numPr>
        <w:autoSpaceDE/>
        <w:autoSpaceDN/>
        <w:adjustRightInd/>
        <w:jc w:val="both"/>
        <w:rPr>
          <w:sz w:val="24"/>
          <w:szCs w:val="24"/>
        </w:rPr>
      </w:pPr>
      <w:r w:rsidRPr="000268C0">
        <w:rPr>
          <w:sz w:val="24"/>
          <w:szCs w:val="24"/>
        </w:rPr>
        <w:t>Otomotiv elektrik ve elektroniği temel kavramlarını açıklar.</w:t>
      </w:r>
    </w:p>
    <w:p w14:paraId="4EB60277" w14:textId="3AAB36EB" w:rsidR="006B61E2" w:rsidRPr="000268C0" w:rsidRDefault="006B61E2" w:rsidP="00AA56CE">
      <w:pPr>
        <w:widowControl/>
        <w:numPr>
          <w:ilvl w:val="0"/>
          <w:numId w:val="4"/>
        </w:numPr>
        <w:autoSpaceDE/>
        <w:autoSpaceDN/>
        <w:adjustRightInd/>
        <w:jc w:val="both"/>
        <w:rPr>
          <w:sz w:val="24"/>
          <w:szCs w:val="24"/>
        </w:rPr>
      </w:pPr>
      <w:r w:rsidRPr="000268C0">
        <w:rPr>
          <w:sz w:val="24"/>
          <w:szCs w:val="24"/>
        </w:rPr>
        <w:t xml:space="preserve">Batarya ve sistemlerinin çalışmasını </w:t>
      </w:r>
      <w:r w:rsidR="00AA56CE" w:rsidRPr="000268C0">
        <w:rPr>
          <w:sz w:val="24"/>
          <w:szCs w:val="24"/>
        </w:rPr>
        <w:t>açıklar.</w:t>
      </w:r>
    </w:p>
    <w:p w14:paraId="37896E04" w14:textId="5FA738ED" w:rsidR="006B61E2" w:rsidRPr="000268C0" w:rsidRDefault="006B61E2" w:rsidP="00AA56CE">
      <w:pPr>
        <w:widowControl/>
        <w:numPr>
          <w:ilvl w:val="0"/>
          <w:numId w:val="4"/>
        </w:numPr>
        <w:autoSpaceDE/>
        <w:autoSpaceDN/>
        <w:adjustRightInd/>
        <w:jc w:val="both"/>
        <w:rPr>
          <w:sz w:val="24"/>
          <w:szCs w:val="24"/>
        </w:rPr>
      </w:pPr>
      <w:r w:rsidRPr="000268C0">
        <w:rPr>
          <w:sz w:val="24"/>
          <w:szCs w:val="24"/>
        </w:rPr>
        <w:t>Batarya ve sisteml</w:t>
      </w:r>
      <w:r w:rsidR="00AA56CE" w:rsidRPr="000268C0">
        <w:rPr>
          <w:sz w:val="24"/>
          <w:szCs w:val="24"/>
        </w:rPr>
        <w:t>erine bakım ve onarım yapar.</w:t>
      </w:r>
    </w:p>
    <w:p w14:paraId="2E4E60AD" w14:textId="14B5949A" w:rsidR="006B61E2" w:rsidRPr="000268C0" w:rsidRDefault="006B61E2" w:rsidP="00AA56CE">
      <w:pPr>
        <w:widowControl/>
        <w:numPr>
          <w:ilvl w:val="0"/>
          <w:numId w:val="4"/>
        </w:numPr>
        <w:autoSpaceDE/>
        <w:autoSpaceDN/>
        <w:adjustRightInd/>
        <w:jc w:val="both"/>
        <w:rPr>
          <w:sz w:val="24"/>
          <w:szCs w:val="24"/>
        </w:rPr>
      </w:pPr>
      <w:r w:rsidRPr="000268C0">
        <w:rPr>
          <w:sz w:val="24"/>
          <w:szCs w:val="24"/>
        </w:rPr>
        <w:t xml:space="preserve">Batarya şarj yöntemlerini </w:t>
      </w:r>
      <w:r w:rsidR="00AA56CE" w:rsidRPr="000268C0">
        <w:rPr>
          <w:sz w:val="24"/>
          <w:szCs w:val="24"/>
        </w:rPr>
        <w:t>açıklar.</w:t>
      </w:r>
    </w:p>
    <w:p w14:paraId="0FDFA2CB" w14:textId="0791D0D6" w:rsidR="006B61E2" w:rsidRPr="000268C0" w:rsidRDefault="006B61E2" w:rsidP="00AA56CE">
      <w:pPr>
        <w:widowControl/>
        <w:numPr>
          <w:ilvl w:val="0"/>
          <w:numId w:val="4"/>
        </w:numPr>
        <w:autoSpaceDE/>
        <w:autoSpaceDN/>
        <w:adjustRightInd/>
        <w:jc w:val="both"/>
        <w:rPr>
          <w:sz w:val="24"/>
          <w:szCs w:val="24"/>
        </w:rPr>
      </w:pPr>
      <w:r w:rsidRPr="000268C0">
        <w:rPr>
          <w:sz w:val="24"/>
          <w:szCs w:val="24"/>
        </w:rPr>
        <w:t xml:space="preserve">Yakıt pilli teknolojisinin çalışmasını </w:t>
      </w:r>
      <w:r w:rsidR="00AA56CE" w:rsidRPr="000268C0">
        <w:rPr>
          <w:sz w:val="24"/>
          <w:szCs w:val="24"/>
        </w:rPr>
        <w:t>açıklar.</w:t>
      </w:r>
    </w:p>
    <w:p w14:paraId="11750656" w14:textId="0152FCEE" w:rsidR="006B61E2" w:rsidRPr="000268C0" w:rsidRDefault="006B61E2" w:rsidP="00AA56CE">
      <w:pPr>
        <w:widowControl/>
        <w:numPr>
          <w:ilvl w:val="0"/>
          <w:numId w:val="4"/>
        </w:numPr>
        <w:autoSpaceDE/>
        <w:autoSpaceDN/>
        <w:adjustRightInd/>
        <w:jc w:val="both"/>
        <w:rPr>
          <w:sz w:val="24"/>
          <w:szCs w:val="24"/>
        </w:rPr>
      </w:pPr>
      <w:r w:rsidRPr="000268C0">
        <w:rPr>
          <w:sz w:val="24"/>
          <w:szCs w:val="24"/>
        </w:rPr>
        <w:t>Batarya ve siste</w:t>
      </w:r>
      <w:r w:rsidR="00AA56CE" w:rsidRPr="000268C0">
        <w:rPr>
          <w:sz w:val="24"/>
          <w:szCs w:val="24"/>
        </w:rPr>
        <w:t>mlerinin tanı ve testleri yapar.</w:t>
      </w:r>
    </w:p>
    <w:p w14:paraId="299AE2D8" w14:textId="7454E99A" w:rsidR="00AA56CE" w:rsidRPr="000268C0" w:rsidRDefault="00AA56CE" w:rsidP="00AA56CE">
      <w:pPr>
        <w:widowControl/>
        <w:numPr>
          <w:ilvl w:val="0"/>
          <w:numId w:val="4"/>
        </w:numPr>
        <w:autoSpaceDE/>
        <w:autoSpaceDN/>
        <w:adjustRightInd/>
        <w:jc w:val="both"/>
        <w:rPr>
          <w:sz w:val="24"/>
          <w:szCs w:val="24"/>
        </w:rPr>
      </w:pPr>
      <w:r w:rsidRPr="000268C0">
        <w:rPr>
          <w:sz w:val="24"/>
          <w:szCs w:val="24"/>
        </w:rPr>
        <w:t>Alternatif enerji depolama sistemlerini açıklar.</w:t>
      </w:r>
    </w:p>
    <w:p w14:paraId="50B344BC" w14:textId="7E48174D" w:rsidR="00AA56CE" w:rsidRPr="000268C0" w:rsidRDefault="00AA56CE" w:rsidP="00AA56CE">
      <w:pPr>
        <w:widowControl/>
        <w:numPr>
          <w:ilvl w:val="0"/>
          <w:numId w:val="4"/>
        </w:numPr>
        <w:autoSpaceDE/>
        <w:autoSpaceDN/>
        <w:adjustRightInd/>
        <w:jc w:val="both"/>
        <w:rPr>
          <w:sz w:val="24"/>
          <w:szCs w:val="24"/>
        </w:rPr>
      </w:pPr>
      <w:r w:rsidRPr="000268C0">
        <w:rPr>
          <w:sz w:val="24"/>
          <w:szCs w:val="24"/>
        </w:rPr>
        <w:t>Katı hal (</w:t>
      </w:r>
      <w:proofErr w:type="spellStart"/>
      <w:r w:rsidRPr="000268C0">
        <w:rPr>
          <w:sz w:val="24"/>
          <w:szCs w:val="24"/>
        </w:rPr>
        <w:t>solid</w:t>
      </w:r>
      <w:proofErr w:type="spellEnd"/>
      <w:r w:rsidRPr="000268C0">
        <w:rPr>
          <w:sz w:val="24"/>
          <w:szCs w:val="24"/>
        </w:rPr>
        <w:t xml:space="preserve"> </w:t>
      </w:r>
      <w:proofErr w:type="spellStart"/>
      <w:r w:rsidRPr="000268C0">
        <w:rPr>
          <w:sz w:val="24"/>
          <w:szCs w:val="24"/>
        </w:rPr>
        <w:t>state</w:t>
      </w:r>
      <w:proofErr w:type="spellEnd"/>
      <w:r w:rsidRPr="000268C0">
        <w:rPr>
          <w:sz w:val="24"/>
          <w:szCs w:val="24"/>
        </w:rPr>
        <w:t>) bataryaları açıklar.</w:t>
      </w:r>
    </w:p>
    <w:p w14:paraId="4C6AD3CC" w14:textId="0C89FADA" w:rsidR="00AA56CE" w:rsidRPr="000268C0" w:rsidRDefault="00AA56CE" w:rsidP="00AA56CE">
      <w:pPr>
        <w:widowControl/>
        <w:numPr>
          <w:ilvl w:val="0"/>
          <w:numId w:val="4"/>
        </w:numPr>
        <w:autoSpaceDE/>
        <w:autoSpaceDN/>
        <w:adjustRightInd/>
        <w:jc w:val="both"/>
        <w:rPr>
          <w:sz w:val="24"/>
          <w:szCs w:val="24"/>
        </w:rPr>
      </w:pPr>
      <w:r w:rsidRPr="000268C0">
        <w:rPr>
          <w:sz w:val="24"/>
          <w:szCs w:val="24"/>
        </w:rPr>
        <w:t>Batarya dengeleme sistemleri ve şarj yöntemleri batarya yönetim sistemlerini açıklar.</w:t>
      </w:r>
    </w:p>
    <w:p w14:paraId="394C0F6E" w14:textId="759E43B5" w:rsidR="00AA56CE" w:rsidRPr="000268C0" w:rsidRDefault="00AA56CE" w:rsidP="00AA56CE">
      <w:pPr>
        <w:widowControl/>
        <w:numPr>
          <w:ilvl w:val="0"/>
          <w:numId w:val="4"/>
        </w:numPr>
        <w:autoSpaceDE/>
        <w:autoSpaceDN/>
        <w:adjustRightInd/>
        <w:jc w:val="both"/>
        <w:rPr>
          <w:sz w:val="24"/>
          <w:szCs w:val="24"/>
        </w:rPr>
      </w:pPr>
      <w:r w:rsidRPr="000268C0">
        <w:rPr>
          <w:sz w:val="24"/>
          <w:szCs w:val="24"/>
        </w:rPr>
        <w:t>Batarya termal yönetim sistemlerini açıklar.</w:t>
      </w:r>
    </w:p>
    <w:p w14:paraId="02F9F1A7" w14:textId="4D8C5595" w:rsidR="00AA56CE" w:rsidRPr="000268C0" w:rsidRDefault="00AA56CE" w:rsidP="00AA56CE">
      <w:pPr>
        <w:widowControl/>
        <w:numPr>
          <w:ilvl w:val="0"/>
          <w:numId w:val="4"/>
        </w:numPr>
        <w:autoSpaceDE/>
        <w:autoSpaceDN/>
        <w:adjustRightInd/>
        <w:jc w:val="both"/>
        <w:rPr>
          <w:sz w:val="24"/>
          <w:szCs w:val="24"/>
        </w:rPr>
      </w:pPr>
      <w:r w:rsidRPr="000268C0">
        <w:rPr>
          <w:sz w:val="24"/>
          <w:szCs w:val="24"/>
        </w:rPr>
        <w:t>Kimyasal yangınlar ve batarya atık yönetimini açıklar.</w:t>
      </w:r>
    </w:p>
    <w:p w14:paraId="402D6C27" w14:textId="27A41DD2" w:rsidR="00AA56CE" w:rsidRPr="000268C0" w:rsidRDefault="00AA56CE" w:rsidP="00AA56CE">
      <w:pPr>
        <w:widowControl/>
        <w:numPr>
          <w:ilvl w:val="0"/>
          <w:numId w:val="4"/>
        </w:numPr>
        <w:autoSpaceDE/>
        <w:autoSpaceDN/>
        <w:adjustRightInd/>
        <w:jc w:val="both"/>
        <w:rPr>
          <w:sz w:val="24"/>
          <w:szCs w:val="24"/>
        </w:rPr>
      </w:pPr>
      <w:r w:rsidRPr="000268C0">
        <w:rPr>
          <w:sz w:val="24"/>
          <w:szCs w:val="24"/>
        </w:rPr>
        <w:t>H/E taşıtlarda bataryalarla ilgili güvenli çalışma kurallarını açıklar.</w:t>
      </w:r>
    </w:p>
    <w:p w14:paraId="5180DABF" w14:textId="7609674B" w:rsidR="006B61E2" w:rsidRPr="000268C0" w:rsidRDefault="006B61E2" w:rsidP="00AA56CE">
      <w:pPr>
        <w:widowControl/>
        <w:numPr>
          <w:ilvl w:val="0"/>
          <w:numId w:val="4"/>
        </w:numPr>
        <w:autoSpaceDE/>
        <w:autoSpaceDN/>
        <w:adjustRightInd/>
        <w:jc w:val="both"/>
        <w:rPr>
          <w:sz w:val="24"/>
          <w:szCs w:val="24"/>
        </w:rPr>
      </w:pPr>
      <w:r w:rsidRPr="000268C0">
        <w:rPr>
          <w:sz w:val="24"/>
          <w:szCs w:val="24"/>
        </w:rPr>
        <w:t>Elektronik ser</w:t>
      </w:r>
      <w:r w:rsidR="00AA56CE" w:rsidRPr="000268C0">
        <w:rPr>
          <w:sz w:val="24"/>
          <w:szCs w:val="24"/>
        </w:rPr>
        <w:t>vis bilgi kaynaklarını kullanır.</w:t>
      </w:r>
    </w:p>
    <w:p w14:paraId="5754B27E" w14:textId="66FC5E84" w:rsidR="006B61E2" w:rsidRPr="000268C0" w:rsidRDefault="006B61E2" w:rsidP="00AA56CE">
      <w:pPr>
        <w:widowControl/>
        <w:numPr>
          <w:ilvl w:val="0"/>
          <w:numId w:val="4"/>
        </w:numPr>
        <w:autoSpaceDE/>
        <w:autoSpaceDN/>
        <w:adjustRightInd/>
        <w:jc w:val="both"/>
        <w:rPr>
          <w:sz w:val="24"/>
          <w:szCs w:val="24"/>
        </w:rPr>
      </w:pPr>
      <w:r w:rsidRPr="000268C0">
        <w:rPr>
          <w:sz w:val="24"/>
          <w:szCs w:val="24"/>
        </w:rPr>
        <w:t xml:space="preserve">Tarama aleti tipleri, kullanımı ve çalışmasını </w:t>
      </w:r>
      <w:r w:rsidR="00AA56CE" w:rsidRPr="000268C0">
        <w:rPr>
          <w:sz w:val="24"/>
          <w:szCs w:val="24"/>
        </w:rPr>
        <w:t>açıklar.</w:t>
      </w:r>
    </w:p>
    <w:p w14:paraId="67507532" w14:textId="01BAC8DF" w:rsidR="006B61E2" w:rsidRPr="000268C0" w:rsidRDefault="006B61E2" w:rsidP="00AA56CE">
      <w:pPr>
        <w:widowControl/>
        <w:numPr>
          <w:ilvl w:val="0"/>
          <w:numId w:val="4"/>
        </w:numPr>
        <w:autoSpaceDE/>
        <w:autoSpaceDN/>
        <w:adjustRightInd/>
        <w:jc w:val="both"/>
        <w:rPr>
          <w:sz w:val="24"/>
          <w:szCs w:val="24"/>
        </w:rPr>
      </w:pPr>
      <w:r w:rsidRPr="000268C0">
        <w:rPr>
          <w:sz w:val="24"/>
          <w:szCs w:val="24"/>
        </w:rPr>
        <w:t>Yüksek enerjili elektrik sistemlerinde bakım onarım yapa</w:t>
      </w:r>
      <w:r w:rsidR="00AA56CE" w:rsidRPr="000268C0">
        <w:rPr>
          <w:sz w:val="24"/>
          <w:szCs w:val="24"/>
        </w:rPr>
        <w:t>r.</w:t>
      </w:r>
      <w:r w:rsidRPr="000268C0">
        <w:rPr>
          <w:sz w:val="24"/>
          <w:szCs w:val="24"/>
        </w:rPr>
        <w:t xml:space="preserve"> </w:t>
      </w:r>
    </w:p>
    <w:p w14:paraId="14ACEECF" w14:textId="77777777" w:rsidR="006B61E2" w:rsidRPr="000268C0" w:rsidRDefault="006B61E2" w:rsidP="00AA56CE">
      <w:pPr>
        <w:widowControl/>
        <w:numPr>
          <w:ilvl w:val="0"/>
          <w:numId w:val="4"/>
        </w:numPr>
        <w:autoSpaceDE/>
        <w:autoSpaceDN/>
        <w:adjustRightInd/>
        <w:jc w:val="both"/>
        <w:rPr>
          <w:sz w:val="24"/>
          <w:szCs w:val="24"/>
        </w:rPr>
      </w:pPr>
      <w:r w:rsidRPr="000268C0">
        <w:rPr>
          <w:sz w:val="24"/>
          <w:szCs w:val="24"/>
        </w:rPr>
        <w:t>Uygun elektronik ve mekanik araç ve gereçleri kullanabilir.</w:t>
      </w:r>
    </w:p>
    <w:p w14:paraId="1A10C484"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Alanı ile ilgili konu ve kavramları analiz eder.</w:t>
      </w:r>
    </w:p>
    <w:p w14:paraId="104FB773"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Alanı ile ilgili temel bilgi ve veri kaynaklarını sınıflandırır.</w:t>
      </w:r>
    </w:p>
    <w:p w14:paraId="5D3D72CB"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Alanının öğretim programını, ilgili diğer öğretim programlan ile ilişkilendirir.</w:t>
      </w:r>
    </w:p>
    <w:p w14:paraId="1969C28B"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Alanın öğretiminde kullanılabilecek farklı strateji, yöntem ve teknikleri karşılaştırır.</w:t>
      </w:r>
    </w:p>
    <w:p w14:paraId="09591E73"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Planları alanının öğretim programına uygun olarak hazırlar.</w:t>
      </w:r>
    </w:p>
    <w:p w14:paraId="3AF1CDFC"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Sağlıklı, güvenli ve estetik öğrenme ortamları düzenler.</w:t>
      </w:r>
    </w:p>
    <w:p w14:paraId="69781CD4"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 xml:space="preserve">Alanının eğitim ve öğretimi için gerekli olan becerileri sergiler. </w:t>
      </w:r>
    </w:p>
    <w:p w14:paraId="3FF6DA84"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lastRenderedPageBreak/>
        <w:t>Öğretme ve öğrenme sürecinde zamanı etkin kullanır.</w:t>
      </w:r>
    </w:p>
    <w:p w14:paraId="7C29CA33"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Öğretme ve öğrenme sürecinde bilgi ve iletişim teknolojilerini etkin olarak kullanır.</w:t>
      </w:r>
    </w:p>
    <w:p w14:paraId="6A3EF4F8"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Öğretme ve öğrenme sürecinde uygun strateji, yöntem ve teknikleri kullanarak etkili öğrenmeyi gerçekleştirir.</w:t>
      </w:r>
    </w:p>
    <w:p w14:paraId="0C48C469"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Öğretme ve öğrenme sürecinde uygun araç, gereç ve materyalleri etkin kullanır.</w:t>
      </w:r>
    </w:p>
    <w:p w14:paraId="5EA39C5A"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Ölçme ve değerlendirme sonuçlarına göre öğretme ve öğrenme süreçlerini yeniden düzenler.</w:t>
      </w:r>
    </w:p>
    <w:p w14:paraId="45B208FA"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Etkili iletişim yöntem ve tekniklerini kullanmaya özen gösterir.</w:t>
      </w:r>
    </w:p>
    <w:p w14:paraId="5A0F4851"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Meslektaşlarıyla bilgi ve deneyim paylaşımına açıktır.</w:t>
      </w:r>
    </w:p>
    <w:p w14:paraId="1756420A" w14:textId="77777777" w:rsidR="00AA56CE" w:rsidRPr="000268C0" w:rsidRDefault="00AA56CE" w:rsidP="00AA56CE">
      <w:pPr>
        <w:widowControl/>
        <w:numPr>
          <w:ilvl w:val="0"/>
          <w:numId w:val="4"/>
        </w:numPr>
        <w:autoSpaceDE/>
        <w:autoSpaceDN/>
        <w:adjustRightInd/>
        <w:jc w:val="both"/>
        <w:textDirection w:val="btLr"/>
        <w:rPr>
          <w:sz w:val="24"/>
          <w:szCs w:val="24"/>
        </w:rPr>
      </w:pPr>
      <w:r w:rsidRPr="000268C0">
        <w:rPr>
          <w:sz w:val="24"/>
          <w:szCs w:val="24"/>
        </w:rPr>
        <w:t>Kişisel ve mesleki yönden kendisini geliştirmeye yönelik faaliyetlerde bulunur.</w:t>
      </w:r>
    </w:p>
    <w:p w14:paraId="11BD348A" w14:textId="77777777" w:rsidR="006B61E2" w:rsidRPr="000268C0" w:rsidRDefault="006B61E2" w:rsidP="006B61E2">
      <w:pPr>
        <w:ind w:left="6372" w:right="170" w:hanging="6372"/>
        <w:jc w:val="both"/>
        <w:rPr>
          <w:b/>
          <w:sz w:val="24"/>
          <w:szCs w:val="24"/>
        </w:rPr>
      </w:pPr>
    </w:p>
    <w:p w14:paraId="22954A08" w14:textId="77777777" w:rsidR="006B61E2" w:rsidRDefault="006B61E2" w:rsidP="000268C0">
      <w:pPr>
        <w:numPr>
          <w:ilvl w:val="0"/>
          <w:numId w:val="21"/>
        </w:numPr>
        <w:ind w:left="284" w:hanging="284"/>
        <w:jc w:val="both"/>
        <w:rPr>
          <w:b/>
          <w:sz w:val="24"/>
          <w:szCs w:val="24"/>
        </w:rPr>
      </w:pPr>
      <w:r w:rsidRPr="000268C0">
        <w:rPr>
          <w:rFonts w:eastAsia="Calibri"/>
          <w:b/>
          <w:color w:val="000000"/>
          <w:sz w:val="24"/>
          <w:szCs w:val="24"/>
        </w:rPr>
        <w:t>ETKİNLİĞİN</w:t>
      </w:r>
      <w:r w:rsidRPr="000268C0">
        <w:rPr>
          <w:b/>
          <w:sz w:val="24"/>
          <w:szCs w:val="24"/>
        </w:rPr>
        <w:t xml:space="preserve"> SÜRESİ</w:t>
      </w:r>
    </w:p>
    <w:p w14:paraId="19705ADB" w14:textId="77777777" w:rsidR="000268C0" w:rsidRPr="000268C0" w:rsidRDefault="000268C0" w:rsidP="000268C0">
      <w:pPr>
        <w:ind w:left="284"/>
        <w:jc w:val="both"/>
        <w:rPr>
          <w:b/>
          <w:sz w:val="24"/>
          <w:szCs w:val="24"/>
        </w:rPr>
      </w:pPr>
    </w:p>
    <w:p w14:paraId="5445DBB6" w14:textId="77777777" w:rsidR="006B61E2" w:rsidRPr="000268C0" w:rsidRDefault="006B61E2" w:rsidP="000268C0">
      <w:pPr>
        <w:suppressAutoHyphens/>
        <w:ind w:left="284"/>
        <w:jc w:val="both"/>
        <w:rPr>
          <w:bCs/>
          <w:sz w:val="24"/>
          <w:szCs w:val="24"/>
        </w:rPr>
      </w:pPr>
      <w:r w:rsidRPr="000268C0">
        <w:rPr>
          <w:bCs/>
          <w:sz w:val="24"/>
          <w:szCs w:val="24"/>
        </w:rPr>
        <w:t>Faaliyetin süresi 40 ders saati olacaktır.</w:t>
      </w:r>
    </w:p>
    <w:p w14:paraId="170AC7E9" w14:textId="77777777" w:rsidR="006B61E2" w:rsidRPr="000268C0" w:rsidRDefault="006B61E2" w:rsidP="006B61E2">
      <w:pPr>
        <w:ind w:right="170" w:firstLine="708"/>
        <w:jc w:val="both"/>
        <w:rPr>
          <w:sz w:val="24"/>
          <w:szCs w:val="24"/>
        </w:rPr>
      </w:pPr>
    </w:p>
    <w:p w14:paraId="13A3F39D" w14:textId="77777777" w:rsidR="006B61E2" w:rsidRPr="000268C0" w:rsidRDefault="006B61E2" w:rsidP="006B61E2">
      <w:pPr>
        <w:numPr>
          <w:ilvl w:val="0"/>
          <w:numId w:val="21"/>
        </w:numPr>
        <w:ind w:left="284" w:right="170" w:hanging="284"/>
        <w:jc w:val="both"/>
        <w:rPr>
          <w:b/>
          <w:sz w:val="24"/>
          <w:szCs w:val="24"/>
        </w:rPr>
      </w:pPr>
      <w:r w:rsidRPr="000268C0">
        <w:rPr>
          <w:rFonts w:eastAsia="Calibri"/>
          <w:b/>
          <w:sz w:val="24"/>
          <w:szCs w:val="24"/>
        </w:rPr>
        <w:t>ETKİNLİ</w:t>
      </w:r>
      <w:r w:rsidRPr="000268C0">
        <w:rPr>
          <w:rFonts w:eastAsia="Calibri"/>
          <w:b/>
          <w:color w:val="000000"/>
          <w:sz w:val="24"/>
          <w:szCs w:val="24"/>
        </w:rPr>
        <w:t>Ğ</w:t>
      </w:r>
      <w:r w:rsidRPr="000268C0">
        <w:rPr>
          <w:rFonts w:eastAsia="Calibri"/>
          <w:b/>
          <w:sz w:val="24"/>
          <w:szCs w:val="24"/>
        </w:rPr>
        <w:t>İN</w:t>
      </w:r>
      <w:r w:rsidRPr="000268C0">
        <w:rPr>
          <w:b/>
          <w:sz w:val="24"/>
          <w:szCs w:val="24"/>
        </w:rPr>
        <w:t xml:space="preserve"> </w:t>
      </w:r>
      <w:r w:rsidRPr="000268C0">
        <w:rPr>
          <w:rFonts w:eastAsia="Calibri"/>
          <w:b/>
          <w:sz w:val="24"/>
          <w:szCs w:val="24"/>
        </w:rPr>
        <w:t>HEDEF</w:t>
      </w:r>
      <w:r w:rsidRPr="000268C0">
        <w:rPr>
          <w:b/>
          <w:sz w:val="24"/>
          <w:szCs w:val="24"/>
        </w:rPr>
        <w:t xml:space="preserve"> KİTLESİ</w:t>
      </w:r>
    </w:p>
    <w:p w14:paraId="2A44E086" w14:textId="77777777" w:rsidR="00AA56CE" w:rsidRPr="000268C0" w:rsidRDefault="00AA56CE" w:rsidP="006B61E2">
      <w:pPr>
        <w:pStyle w:val="ListeParagraf"/>
        <w:ind w:left="360"/>
        <w:jc w:val="both"/>
        <w:rPr>
          <w:sz w:val="24"/>
          <w:szCs w:val="24"/>
        </w:rPr>
      </w:pPr>
    </w:p>
    <w:p w14:paraId="2F6636D8" w14:textId="4964E2A1" w:rsidR="00AA56CE" w:rsidRPr="000268C0" w:rsidRDefault="00AA56CE" w:rsidP="000268C0">
      <w:pPr>
        <w:suppressAutoHyphens/>
        <w:ind w:left="284"/>
        <w:jc w:val="both"/>
        <w:rPr>
          <w:bCs/>
          <w:sz w:val="24"/>
          <w:szCs w:val="24"/>
        </w:rPr>
      </w:pPr>
      <w:r w:rsidRPr="000268C0">
        <w:rPr>
          <w:bCs/>
          <w:sz w:val="24"/>
          <w:szCs w:val="24"/>
        </w:rPr>
        <w:t>Bakanlığımıza bağlı okul ve kurumlarda görev yapan Motorlu Araçlar Teknolojisi alan öğretmenleri</w:t>
      </w:r>
    </w:p>
    <w:p w14:paraId="1C4561E9" w14:textId="77777777" w:rsidR="006B61E2" w:rsidRPr="000268C0" w:rsidRDefault="006B61E2" w:rsidP="00D54258">
      <w:pPr>
        <w:jc w:val="both"/>
        <w:rPr>
          <w:sz w:val="24"/>
          <w:szCs w:val="24"/>
        </w:rPr>
      </w:pPr>
      <w:r w:rsidRPr="000268C0">
        <w:rPr>
          <w:sz w:val="24"/>
          <w:szCs w:val="24"/>
        </w:rPr>
        <w:t xml:space="preserve">    </w:t>
      </w:r>
    </w:p>
    <w:p w14:paraId="2CC9DD98" w14:textId="77777777" w:rsidR="006B61E2" w:rsidRPr="000268C0" w:rsidRDefault="006B61E2" w:rsidP="000268C0">
      <w:pPr>
        <w:numPr>
          <w:ilvl w:val="0"/>
          <w:numId w:val="21"/>
        </w:numPr>
        <w:ind w:left="284" w:hanging="284"/>
        <w:jc w:val="both"/>
        <w:rPr>
          <w:b/>
          <w:sz w:val="24"/>
          <w:szCs w:val="24"/>
        </w:rPr>
      </w:pPr>
      <w:r w:rsidRPr="000268C0">
        <w:rPr>
          <w:rFonts w:eastAsia="Calibri"/>
          <w:b/>
          <w:color w:val="000000"/>
          <w:sz w:val="24"/>
          <w:szCs w:val="24"/>
        </w:rPr>
        <w:t>ETKİNLİĞİN</w:t>
      </w:r>
      <w:r w:rsidRPr="000268C0">
        <w:rPr>
          <w:b/>
          <w:sz w:val="24"/>
          <w:szCs w:val="24"/>
        </w:rPr>
        <w:t xml:space="preserve"> </w:t>
      </w:r>
      <w:r w:rsidRPr="000268C0">
        <w:rPr>
          <w:rFonts w:eastAsia="Calibri"/>
          <w:b/>
          <w:sz w:val="24"/>
          <w:szCs w:val="24"/>
        </w:rPr>
        <w:t>UYGULANMASI</w:t>
      </w:r>
      <w:r w:rsidRPr="000268C0">
        <w:rPr>
          <w:b/>
          <w:sz w:val="24"/>
          <w:szCs w:val="24"/>
        </w:rPr>
        <w:t xml:space="preserve"> İLE İLGİLİ AÇIKLAMALAR</w:t>
      </w:r>
    </w:p>
    <w:p w14:paraId="5AC1797F" w14:textId="77777777" w:rsidR="00E35922" w:rsidRPr="000268C0" w:rsidRDefault="00E35922" w:rsidP="006B61E2">
      <w:pPr>
        <w:widowControl/>
        <w:autoSpaceDE/>
        <w:autoSpaceDN/>
        <w:adjustRightInd/>
        <w:jc w:val="both"/>
        <w:rPr>
          <w:sz w:val="24"/>
          <w:szCs w:val="24"/>
        </w:rPr>
      </w:pPr>
    </w:p>
    <w:p w14:paraId="60F04EB0" w14:textId="660E810E" w:rsidR="009D6BD8" w:rsidRPr="000268C0" w:rsidRDefault="009D6BD8" w:rsidP="009D6BD8">
      <w:pPr>
        <w:widowControl/>
        <w:numPr>
          <w:ilvl w:val="0"/>
          <w:numId w:val="94"/>
        </w:numPr>
        <w:autoSpaceDE/>
        <w:autoSpaceDN/>
        <w:adjustRightInd/>
        <w:jc w:val="both"/>
        <w:rPr>
          <w:sz w:val="24"/>
          <w:szCs w:val="24"/>
        </w:rPr>
      </w:pPr>
      <w:r w:rsidRPr="000268C0">
        <w:rPr>
          <w:sz w:val="24"/>
          <w:szCs w:val="24"/>
        </w:rPr>
        <w:t>Eğitim görevlisi olarak, Motorlu Araçlar Teknolojisi alanında “Yakıt Pili, Batarya ve Şarj Sistemleri”  konusunda uzman / akademisyen ya da bu konuda hizmet içi eğitimler veren öğretmenler görevlendirilecektir.</w:t>
      </w:r>
    </w:p>
    <w:p w14:paraId="7E079A0A" w14:textId="77777777" w:rsidR="009D6BD8" w:rsidRPr="000268C0" w:rsidRDefault="009D6BD8" w:rsidP="009D6BD8">
      <w:pPr>
        <w:widowControl/>
        <w:numPr>
          <w:ilvl w:val="0"/>
          <w:numId w:val="94"/>
        </w:numPr>
        <w:autoSpaceDE/>
        <w:autoSpaceDN/>
        <w:adjustRightInd/>
        <w:jc w:val="both"/>
        <w:rPr>
          <w:sz w:val="24"/>
          <w:szCs w:val="24"/>
        </w:rPr>
      </w:pPr>
      <w:r w:rsidRPr="000268C0">
        <w:rPr>
          <w:sz w:val="24"/>
          <w:szCs w:val="24"/>
        </w:rPr>
        <w:t>Eğitim, Merkezi hizmet içi eğitim faaliyeti olarak verilecektir.</w:t>
      </w:r>
    </w:p>
    <w:p w14:paraId="04AD6540" w14:textId="16EF5935" w:rsidR="009D6BD8" w:rsidRPr="000268C0" w:rsidRDefault="009D6BD8" w:rsidP="009D6BD8">
      <w:pPr>
        <w:widowControl/>
        <w:numPr>
          <w:ilvl w:val="0"/>
          <w:numId w:val="94"/>
        </w:numPr>
        <w:autoSpaceDE/>
        <w:autoSpaceDN/>
        <w:adjustRightInd/>
        <w:jc w:val="both"/>
        <w:rPr>
          <w:sz w:val="24"/>
          <w:szCs w:val="24"/>
        </w:rPr>
      </w:pPr>
      <w:r w:rsidRPr="000268C0">
        <w:rPr>
          <w:sz w:val="24"/>
          <w:szCs w:val="24"/>
        </w:rPr>
        <w:t xml:space="preserve">Kursiyer </w:t>
      </w:r>
      <w:r w:rsidR="00E84FDE">
        <w:rPr>
          <w:sz w:val="24"/>
          <w:szCs w:val="24"/>
        </w:rPr>
        <w:t>sayısı her eğitim ortamı için 25</w:t>
      </w:r>
      <w:r w:rsidRPr="000268C0">
        <w:rPr>
          <w:sz w:val="24"/>
          <w:szCs w:val="24"/>
        </w:rPr>
        <w:t xml:space="preserve"> kişiyi geçmeyecektir.</w:t>
      </w:r>
    </w:p>
    <w:p w14:paraId="16D974B5" w14:textId="77777777" w:rsidR="009D6BD8" w:rsidRPr="000268C0" w:rsidRDefault="009D6BD8" w:rsidP="009D6BD8">
      <w:pPr>
        <w:widowControl/>
        <w:numPr>
          <w:ilvl w:val="0"/>
          <w:numId w:val="94"/>
        </w:numPr>
        <w:autoSpaceDE/>
        <w:autoSpaceDN/>
        <w:adjustRightInd/>
        <w:jc w:val="both"/>
        <w:rPr>
          <w:sz w:val="24"/>
          <w:szCs w:val="24"/>
        </w:rPr>
      </w:pPr>
      <w:r w:rsidRPr="000268C0">
        <w:rPr>
          <w:sz w:val="24"/>
          <w:szCs w:val="24"/>
        </w:rPr>
        <w:t>Eğitim, altyapısı uygun sınıf ve laboratuvarlarda uygulamalı olarak verilecektir.</w:t>
      </w:r>
    </w:p>
    <w:p w14:paraId="62EE2997" w14:textId="204B1A20" w:rsidR="00104881" w:rsidRPr="000268C0" w:rsidRDefault="00104881" w:rsidP="000268C0">
      <w:pPr>
        <w:widowControl/>
        <w:numPr>
          <w:ilvl w:val="0"/>
          <w:numId w:val="94"/>
        </w:numPr>
        <w:autoSpaceDE/>
        <w:autoSpaceDN/>
        <w:adjustRightInd/>
        <w:jc w:val="both"/>
        <w:rPr>
          <w:sz w:val="24"/>
          <w:szCs w:val="24"/>
        </w:rPr>
      </w:pPr>
      <w:r w:rsidRPr="000268C0">
        <w:rPr>
          <w:sz w:val="24"/>
          <w:szCs w:val="24"/>
        </w:rPr>
        <w:t>Eğitim uygulamaları gerekli hallerde Sanal Gerçeklik uygulamaları ile desteklenecektir</w:t>
      </w:r>
      <w:r w:rsidR="000268C0">
        <w:rPr>
          <w:sz w:val="24"/>
          <w:szCs w:val="24"/>
        </w:rPr>
        <w:t>.</w:t>
      </w:r>
    </w:p>
    <w:p w14:paraId="4D854E23" w14:textId="77777777" w:rsidR="009D6BD8" w:rsidRPr="000268C0" w:rsidRDefault="009D6BD8" w:rsidP="009D6BD8">
      <w:pPr>
        <w:widowControl/>
        <w:numPr>
          <w:ilvl w:val="0"/>
          <w:numId w:val="94"/>
        </w:numPr>
        <w:autoSpaceDE/>
        <w:autoSpaceDN/>
        <w:adjustRightInd/>
        <w:jc w:val="both"/>
        <w:rPr>
          <w:sz w:val="24"/>
          <w:szCs w:val="24"/>
        </w:rPr>
      </w:pPr>
      <w:r w:rsidRPr="000268C0">
        <w:rPr>
          <w:sz w:val="24"/>
          <w:szCs w:val="24"/>
        </w:rPr>
        <w:t>Eğitim ortamı kursiyerlerin etkin iletişim kurabileceği biçimde düzenlenecektir.</w:t>
      </w:r>
    </w:p>
    <w:p w14:paraId="0E136C9C" w14:textId="77777777" w:rsidR="009D6BD8" w:rsidRPr="000268C0" w:rsidRDefault="009D6BD8" w:rsidP="009D6BD8">
      <w:pPr>
        <w:widowControl/>
        <w:numPr>
          <w:ilvl w:val="0"/>
          <w:numId w:val="94"/>
        </w:numPr>
        <w:autoSpaceDE/>
        <w:autoSpaceDN/>
        <w:adjustRightInd/>
        <w:jc w:val="both"/>
        <w:rPr>
          <w:sz w:val="24"/>
          <w:szCs w:val="24"/>
        </w:rPr>
      </w:pPr>
      <w:r w:rsidRPr="000268C0">
        <w:rPr>
          <w:sz w:val="24"/>
          <w:szCs w:val="24"/>
        </w:rPr>
        <w:t xml:space="preserve">Kursiyer sayısı dikkate alınarak ortamda gerekli ışık ve ses düzeni sağlanacaktır. </w:t>
      </w:r>
    </w:p>
    <w:p w14:paraId="1A3A529F" w14:textId="77777777" w:rsidR="009D6BD8" w:rsidRPr="000268C0" w:rsidRDefault="009D6BD8" w:rsidP="009D6BD8">
      <w:pPr>
        <w:widowControl/>
        <w:numPr>
          <w:ilvl w:val="0"/>
          <w:numId w:val="94"/>
        </w:numPr>
        <w:autoSpaceDE/>
        <w:autoSpaceDN/>
        <w:adjustRightInd/>
        <w:jc w:val="both"/>
        <w:rPr>
          <w:sz w:val="24"/>
          <w:szCs w:val="24"/>
        </w:rPr>
      </w:pPr>
      <w:r w:rsidRPr="000268C0">
        <w:rPr>
          <w:sz w:val="24"/>
          <w:szCs w:val="24"/>
        </w:rPr>
        <w:t>Eğitim içerikleri uygun materyallerle desteklenecektir.</w:t>
      </w:r>
    </w:p>
    <w:p w14:paraId="4B5EDE78" w14:textId="77777777" w:rsidR="00E35922" w:rsidRPr="000268C0" w:rsidRDefault="00E35922" w:rsidP="006B61E2">
      <w:pPr>
        <w:widowControl/>
        <w:autoSpaceDE/>
        <w:autoSpaceDN/>
        <w:adjustRightInd/>
        <w:jc w:val="both"/>
        <w:rPr>
          <w:sz w:val="24"/>
          <w:szCs w:val="24"/>
        </w:rPr>
      </w:pPr>
    </w:p>
    <w:p w14:paraId="11897990" w14:textId="77777777" w:rsidR="00E35922" w:rsidRPr="000268C0" w:rsidRDefault="00E35922" w:rsidP="006B61E2">
      <w:pPr>
        <w:widowControl/>
        <w:autoSpaceDE/>
        <w:autoSpaceDN/>
        <w:adjustRightInd/>
        <w:jc w:val="both"/>
        <w:rPr>
          <w:sz w:val="24"/>
          <w:szCs w:val="24"/>
        </w:rPr>
      </w:pPr>
    </w:p>
    <w:p w14:paraId="6209463A" w14:textId="77777777" w:rsidR="00E35922" w:rsidRPr="000268C0" w:rsidRDefault="00E35922" w:rsidP="006B61E2">
      <w:pPr>
        <w:widowControl/>
        <w:autoSpaceDE/>
        <w:autoSpaceDN/>
        <w:adjustRightInd/>
        <w:jc w:val="both"/>
        <w:rPr>
          <w:sz w:val="24"/>
          <w:szCs w:val="24"/>
        </w:rPr>
      </w:pPr>
    </w:p>
    <w:p w14:paraId="18D812C3" w14:textId="77777777" w:rsidR="00E35922" w:rsidRPr="000268C0" w:rsidRDefault="00E35922" w:rsidP="006B61E2">
      <w:pPr>
        <w:widowControl/>
        <w:autoSpaceDE/>
        <w:autoSpaceDN/>
        <w:adjustRightInd/>
        <w:jc w:val="both"/>
        <w:rPr>
          <w:sz w:val="24"/>
          <w:szCs w:val="24"/>
        </w:rPr>
      </w:pPr>
    </w:p>
    <w:p w14:paraId="345487B3" w14:textId="77777777" w:rsidR="00E35922" w:rsidRPr="000268C0" w:rsidRDefault="00E35922" w:rsidP="006B61E2">
      <w:pPr>
        <w:widowControl/>
        <w:autoSpaceDE/>
        <w:autoSpaceDN/>
        <w:adjustRightInd/>
        <w:jc w:val="both"/>
        <w:rPr>
          <w:sz w:val="24"/>
          <w:szCs w:val="24"/>
        </w:rPr>
      </w:pPr>
    </w:p>
    <w:p w14:paraId="29E6B518" w14:textId="77777777" w:rsidR="00E35922" w:rsidRPr="000268C0" w:rsidRDefault="00E35922" w:rsidP="006B61E2">
      <w:pPr>
        <w:widowControl/>
        <w:autoSpaceDE/>
        <w:autoSpaceDN/>
        <w:adjustRightInd/>
        <w:jc w:val="both"/>
        <w:rPr>
          <w:sz w:val="24"/>
          <w:szCs w:val="24"/>
        </w:rPr>
      </w:pPr>
    </w:p>
    <w:p w14:paraId="12BE361C" w14:textId="77777777" w:rsidR="00E35922" w:rsidRPr="000268C0" w:rsidRDefault="00E35922" w:rsidP="006B61E2">
      <w:pPr>
        <w:widowControl/>
        <w:autoSpaceDE/>
        <w:autoSpaceDN/>
        <w:adjustRightInd/>
        <w:jc w:val="both"/>
        <w:rPr>
          <w:sz w:val="24"/>
          <w:szCs w:val="24"/>
        </w:rPr>
      </w:pPr>
    </w:p>
    <w:p w14:paraId="262E823A" w14:textId="77777777" w:rsidR="00E35922" w:rsidRPr="000268C0" w:rsidRDefault="00E35922" w:rsidP="006B61E2">
      <w:pPr>
        <w:widowControl/>
        <w:autoSpaceDE/>
        <w:autoSpaceDN/>
        <w:adjustRightInd/>
        <w:jc w:val="both"/>
        <w:rPr>
          <w:sz w:val="24"/>
          <w:szCs w:val="24"/>
        </w:rPr>
      </w:pPr>
    </w:p>
    <w:p w14:paraId="6146AB6F" w14:textId="77777777" w:rsidR="00E35922" w:rsidRPr="000268C0" w:rsidRDefault="00E35922" w:rsidP="006B61E2">
      <w:pPr>
        <w:widowControl/>
        <w:autoSpaceDE/>
        <w:autoSpaceDN/>
        <w:adjustRightInd/>
        <w:jc w:val="both"/>
        <w:rPr>
          <w:sz w:val="24"/>
          <w:szCs w:val="24"/>
        </w:rPr>
      </w:pPr>
    </w:p>
    <w:p w14:paraId="6F2B9C49" w14:textId="77777777" w:rsidR="00E35922" w:rsidRPr="000268C0" w:rsidRDefault="00E35922" w:rsidP="006B61E2">
      <w:pPr>
        <w:widowControl/>
        <w:autoSpaceDE/>
        <w:autoSpaceDN/>
        <w:adjustRightInd/>
        <w:jc w:val="both"/>
        <w:rPr>
          <w:sz w:val="24"/>
          <w:szCs w:val="24"/>
        </w:rPr>
      </w:pPr>
    </w:p>
    <w:p w14:paraId="771789FD" w14:textId="77777777" w:rsidR="00E35922" w:rsidRPr="000268C0" w:rsidRDefault="00E35922" w:rsidP="006B61E2">
      <w:pPr>
        <w:widowControl/>
        <w:autoSpaceDE/>
        <w:autoSpaceDN/>
        <w:adjustRightInd/>
        <w:jc w:val="both"/>
        <w:rPr>
          <w:sz w:val="24"/>
          <w:szCs w:val="24"/>
        </w:rPr>
      </w:pPr>
    </w:p>
    <w:p w14:paraId="5D159749" w14:textId="77777777" w:rsidR="00E35922" w:rsidRPr="000268C0" w:rsidRDefault="00E35922" w:rsidP="006B61E2">
      <w:pPr>
        <w:widowControl/>
        <w:autoSpaceDE/>
        <w:autoSpaceDN/>
        <w:adjustRightInd/>
        <w:jc w:val="both"/>
        <w:rPr>
          <w:sz w:val="24"/>
          <w:szCs w:val="24"/>
        </w:rPr>
      </w:pPr>
    </w:p>
    <w:p w14:paraId="2059A669" w14:textId="77777777" w:rsidR="00E35922" w:rsidRPr="000268C0" w:rsidRDefault="00E35922" w:rsidP="006B61E2">
      <w:pPr>
        <w:widowControl/>
        <w:autoSpaceDE/>
        <w:autoSpaceDN/>
        <w:adjustRightInd/>
        <w:jc w:val="both"/>
        <w:rPr>
          <w:sz w:val="24"/>
          <w:szCs w:val="24"/>
        </w:rPr>
      </w:pPr>
    </w:p>
    <w:p w14:paraId="2A51CA49" w14:textId="77777777" w:rsidR="00E35922" w:rsidRPr="000268C0" w:rsidRDefault="00E35922" w:rsidP="006B61E2">
      <w:pPr>
        <w:widowControl/>
        <w:autoSpaceDE/>
        <w:autoSpaceDN/>
        <w:adjustRightInd/>
        <w:jc w:val="both"/>
        <w:rPr>
          <w:sz w:val="24"/>
          <w:szCs w:val="24"/>
        </w:rPr>
      </w:pPr>
    </w:p>
    <w:p w14:paraId="1ECA1894" w14:textId="77777777" w:rsidR="00E35922" w:rsidRPr="000268C0" w:rsidRDefault="00E35922" w:rsidP="006B61E2">
      <w:pPr>
        <w:widowControl/>
        <w:autoSpaceDE/>
        <w:autoSpaceDN/>
        <w:adjustRightInd/>
        <w:jc w:val="both"/>
        <w:rPr>
          <w:sz w:val="24"/>
          <w:szCs w:val="24"/>
        </w:rPr>
      </w:pPr>
    </w:p>
    <w:p w14:paraId="4A1DB93C" w14:textId="77777777" w:rsidR="00E35922" w:rsidRPr="000268C0" w:rsidRDefault="00E35922" w:rsidP="006B61E2">
      <w:pPr>
        <w:widowControl/>
        <w:autoSpaceDE/>
        <w:autoSpaceDN/>
        <w:adjustRightInd/>
        <w:jc w:val="both"/>
        <w:rPr>
          <w:sz w:val="24"/>
          <w:szCs w:val="24"/>
        </w:rPr>
      </w:pPr>
    </w:p>
    <w:p w14:paraId="715819F8" w14:textId="77777777" w:rsidR="00E35922" w:rsidRPr="000268C0" w:rsidRDefault="00E35922" w:rsidP="006B61E2">
      <w:pPr>
        <w:widowControl/>
        <w:autoSpaceDE/>
        <w:autoSpaceDN/>
        <w:adjustRightInd/>
        <w:jc w:val="both"/>
        <w:rPr>
          <w:sz w:val="24"/>
          <w:szCs w:val="24"/>
        </w:rPr>
      </w:pPr>
    </w:p>
    <w:p w14:paraId="07A2E782" w14:textId="3C746437" w:rsidR="006B61E2" w:rsidRPr="000268C0" w:rsidRDefault="006B61E2" w:rsidP="000268C0">
      <w:pPr>
        <w:numPr>
          <w:ilvl w:val="0"/>
          <w:numId w:val="21"/>
        </w:numPr>
        <w:ind w:left="284" w:hanging="284"/>
        <w:jc w:val="both"/>
        <w:rPr>
          <w:b/>
          <w:sz w:val="24"/>
          <w:szCs w:val="24"/>
        </w:rPr>
      </w:pPr>
      <w:r w:rsidRPr="000268C0">
        <w:rPr>
          <w:rFonts w:eastAsia="Calibri"/>
          <w:b/>
          <w:color w:val="000000"/>
          <w:sz w:val="24"/>
          <w:szCs w:val="24"/>
        </w:rPr>
        <w:t>ETKİNLİĞİN</w:t>
      </w:r>
      <w:r w:rsidR="005851C9">
        <w:rPr>
          <w:b/>
          <w:sz w:val="24"/>
          <w:szCs w:val="24"/>
        </w:rPr>
        <w:t xml:space="preserve"> İÇERİĞİ</w:t>
      </w:r>
    </w:p>
    <w:p w14:paraId="58EB2264" w14:textId="6D60E0FB" w:rsidR="006B61E2" w:rsidRPr="000268C0" w:rsidRDefault="006B61E2" w:rsidP="006B61E2">
      <w:pPr>
        <w:pStyle w:val="ListeParagraf"/>
        <w:ind w:left="0"/>
        <w:jc w:val="both"/>
        <w:rPr>
          <w:b/>
          <w:sz w:val="24"/>
          <w:szCs w:val="24"/>
        </w:rPr>
      </w:pPr>
      <w:r w:rsidRPr="000268C0">
        <w:rPr>
          <w:b/>
          <w:sz w:val="24"/>
          <w:szCs w:val="24"/>
        </w:rPr>
        <w:tab/>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5"/>
        <w:gridCol w:w="1412"/>
      </w:tblGrid>
      <w:tr w:rsidR="0041215A" w:rsidRPr="000268C0" w14:paraId="07099203" w14:textId="77777777" w:rsidTr="000268C0">
        <w:trPr>
          <w:trHeight w:val="469"/>
        </w:trPr>
        <w:tc>
          <w:tcPr>
            <w:tcW w:w="7655" w:type="dxa"/>
            <w:vAlign w:val="center"/>
          </w:tcPr>
          <w:p w14:paraId="4F932D2B" w14:textId="661B92E4" w:rsidR="0041215A" w:rsidRPr="000268C0" w:rsidRDefault="0041215A" w:rsidP="00D0279E">
            <w:pPr>
              <w:ind w:right="170"/>
              <w:jc w:val="both"/>
              <w:rPr>
                <w:b/>
                <w:sz w:val="24"/>
                <w:szCs w:val="24"/>
              </w:rPr>
            </w:pPr>
            <w:r w:rsidRPr="000268C0">
              <w:rPr>
                <w:b/>
                <w:sz w:val="24"/>
                <w:szCs w:val="24"/>
              </w:rPr>
              <w:t>Konular</w:t>
            </w:r>
          </w:p>
        </w:tc>
        <w:tc>
          <w:tcPr>
            <w:tcW w:w="1412" w:type="dxa"/>
            <w:vAlign w:val="center"/>
          </w:tcPr>
          <w:p w14:paraId="0B124196" w14:textId="4B6D0BDF" w:rsidR="0041215A" w:rsidRPr="000268C0" w:rsidRDefault="00741DBA" w:rsidP="00741DBA">
            <w:pPr>
              <w:jc w:val="center"/>
              <w:rPr>
                <w:b/>
                <w:sz w:val="24"/>
                <w:szCs w:val="24"/>
              </w:rPr>
            </w:pPr>
            <w:r w:rsidRPr="000268C0">
              <w:rPr>
                <w:b/>
                <w:sz w:val="24"/>
                <w:szCs w:val="24"/>
              </w:rPr>
              <w:t>Süre (Saat)</w:t>
            </w:r>
          </w:p>
        </w:tc>
      </w:tr>
      <w:tr w:rsidR="0041215A" w:rsidRPr="000268C0" w14:paraId="176EA645" w14:textId="77777777" w:rsidTr="000268C0">
        <w:trPr>
          <w:trHeight w:val="376"/>
        </w:trPr>
        <w:tc>
          <w:tcPr>
            <w:tcW w:w="7655" w:type="dxa"/>
            <w:vAlign w:val="center"/>
          </w:tcPr>
          <w:p w14:paraId="34787BD7" w14:textId="7329DD58" w:rsidR="0041215A" w:rsidRPr="000268C0" w:rsidRDefault="0041215A" w:rsidP="006D0D00">
            <w:pPr>
              <w:pStyle w:val="Balk1"/>
              <w:keepLines w:val="0"/>
              <w:spacing w:before="0" w:after="0"/>
              <w:rPr>
                <w:rFonts w:eastAsiaTheme="minorHAnsi"/>
                <w:sz w:val="24"/>
                <w:szCs w:val="24"/>
                <w:lang w:eastAsia="en-US"/>
              </w:rPr>
            </w:pPr>
            <w:r w:rsidRPr="000268C0">
              <w:rPr>
                <w:rFonts w:eastAsiaTheme="minorHAnsi"/>
                <w:sz w:val="24"/>
                <w:szCs w:val="24"/>
                <w:lang w:eastAsia="en-US"/>
              </w:rPr>
              <w:t xml:space="preserve">Mesleki Eğitimde </w:t>
            </w:r>
            <w:proofErr w:type="spellStart"/>
            <w:r w:rsidRPr="000268C0">
              <w:rPr>
                <w:rFonts w:eastAsiaTheme="minorHAnsi"/>
                <w:sz w:val="24"/>
                <w:szCs w:val="24"/>
                <w:lang w:eastAsia="en-US"/>
              </w:rPr>
              <w:t>Hibrid</w:t>
            </w:r>
            <w:proofErr w:type="spellEnd"/>
            <w:r w:rsidRPr="000268C0">
              <w:rPr>
                <w:rFonts w:eastAsiaTheme="minorHAnsi"/>
                <w:sz w:val="24"/>
                <w:szCs w:val="24"/>
                <w:lang w:eastAsia="en-US"/>
              </w:rPr>
              <w:t xml:space="preserve"> ve Elektrikli (H/E) Taşıtlar Eğitim/Öğretim Yöntem ve Teknikleri </w:t>
            </w:r>
          </w:p>
          <w:p w14:paraId="0D33B88E" w14:textId="23D751C6" w:rsidR="0041215A" w:rsidRPr="000268C0" w:rsidRDefault="0041215A" w:rsidP="006D0D00">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H/E Taşıtlar Eğitimlerinde Öğretme ve Öğrenme Yöntemleri</w:t>
            </w:r>
          </w:p>
          <w:p w14:paraId="143BE413" w14:textId="1668CFB5" w:rsidR="0041215A" w:rsidRPr="000268C0" w:rsidRDefault="0041215A" w:rsidP="006D0D00">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Teorik, Uygulama ve Altyapı Olanaklarının H/E Eğitiminde Kullanım Yöntemleri</w:t>
            </w:r>
          </w:p>
          <w:p w14:paraId="58A96120" w14:textId="3BC98A56" w:rsidR="0041215A" w:rsidRPr="000268C0" w:rsidRDefault="0041215A" w:rsidP="006D0D00">
            <w:pPr>
              <w:pStyle w:val="Balk1"/>
              <w:keepLines w:val="0"/>
              <w:spacing w:before="0" w:after="0"/>
              <w:rPr>
                <w:rFonts w:eastAsiaTheme="minorHAnsi"/>
                <w:sz w:val="24"/>
                <w:szCs w:val="24"/>
                <w:lang w:eastAsia="en-US"/>
              </w:rPr>
            </w:pPr>
            <w:r w:rsidRPr="000268C0">
              <w:rPr>
                <w:rFonts w:eastAsiaTheme="minorHAnsi"/>
                <w:sz w:val="24"/>
                <w:szCs w:val="24"/>
                <w:lang w:eastAsia="en-US"/>
              </w:rPr>
              <w:t>H/E Taşıtlar Eğitiminde Sanal Gerçeklik Uygulamalarının Kullanım Yöntemleri</w:t>
            </w:r>
          </w:p>
          <w:p w14:paraId="74FFF99D" w14:textId="2285E6FC" w:rsidR="0041215A" w:rsidRPr="000268C0" w:rsidRDefault="0041215A" w:rsidP="006D0D00">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H/E Eğitimlerinde Sanal Gerçeklik Altyapı ve Uygulamalarının Kullanım Yöntemleri</w:t>
            </w:r>
          </w:p>
          <w:p w14:paraId="1B17F8F1" w14:textId="24D0A3D5" w:rsidR="0041215A" w:rsidRPr="000268C0" w:rsidRDefault="0041215A" w:rsidP="006D0D00">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H/E Eğitimlerinde Artırılmış ve Karma Gerçeklik Altyapı ve Uygulamalarının Kullanım Yöntemleri</w:t>
            </w:r>
          </w:p>
          <w:p w14:paraId="699E480B" w14:textId="13CDF49F" w:rsidR="0041215A" w:rsidRPr="000268C0" w:rsidRDefault="0041215A" w:rsidP="006D0D00">
            <w:pPr>
              <w:pStyle w:val="ListeParagraf"/>
              <w:widowControl/>
              <w:numPr>
                <w:ilvl w:val="0"/>
                <w:numId w:val="92"/>
              </w:numPr>
              <w:shd w:val="clear" w:color="auto" w:fill="FFFFFF"/>
              <w:autoSpaceDE/>
              <w:autoSpaceDN/>
              <w:adjustRightInd/>
              <w:ind w:left="346" w:hanging="283"/>
              <w:contextualSpacing/>
              <w:jc w:val="both"/>
              <w:rPr>
                <w:i/>
                <w:sz w:val="24"/>
                <w:szCs w:val="24"/>
              </w:rPr>
            </w:pPr>
            <w:r w:rsidRPr="000268C0">
              <w:rPr>
                <w:color w:val="333333"/>
                <w:sz w:val="24"/>
                <w:szCs w:val="24"/>
              </w:rPr>
              <w:t xml:space="preserve">Video, Animasyon ve Online Eğitim </w:t>
            </w:r>
            <w:proofErr w:type="spellStart"/>
            <w:r w:rsidRPr="000268C0">
              <w:rPr>
                <w:color w:val="333333"/>
                <w:sz w:val="24"/>
                <w:szCs w:val="24"/>
              </w:rPr>
              <w:t>Portalları</w:t>
            </w:r>
            <w:proofErr w:type="spellEnd"/>
            <w:r w:rsidRPr="000268C0">
              <w:rPr>
                <w:color w:val="333333"/>
                <w:sz w:val="24"/>
                <w:szCs w:val="24"/>
              </w:rPr>
              <w:t xml:space="preserve"> Gibi Dijital Eğitim Materyallerinin Kullanımı</w:t>
            </w:r>
          </w:p>
        </w:tc>
        <w:tc>
          <w:tcPr>
            <w:tcW w:w="1412" w:type="dxa"/>
            <w:vAlign w:val="center"/>
          </w:tcPr>
          <w:p w14:paraId="5B0D5159" w14:textId="6E42728A" w:rsidR="0041215A" w:rsidRPr="000268C0" w:rsidRDefault="0041215A" w:rsidP="00537724">
            <w:pPr>
              <w:jc w:val="center"/>
              <w:rPr>
                <w:sz w:val="24"/>
                <w:szCs w:val="24"/>
              </w:rPr>
            </w:pPr>
            <w:r w:rsidRPr="000268C0">
              <w:rPr>
                <w:sz w:val="24"/>
                <w:szCs w:val="24"/>
              </w:rPr>
              <w:t>4</w:t>
            </w:r>
          </w:p>
        </w:tc>
      </w:tr>
      <w:tr w:rsidR="0041215A" w:rsidRPr="000268C0" w14:paraId="0A026100" w14:textId="77777777" w:rsidTr="000268C0">
        <w:trPr>
          <w:trHeight w:val="376"/>
        </w:trPr>
        <w:tc>
          <w:tcPr>
            <w:tcW w:w="7655" w:type="dxa"/>
            <w:vAlign w:val="center"/>
          </w:tcPr>
          <w:p w14:paraId="0AED6116" w14:textId="056ABA3B" w:rsidR="0041215A" w:rsidRPr="000268C0" w:rsidRDefault="0041215A" w:rsidP="0041215A">
            <w:pPr>
              <w:pStyle w:val="Balk1"/>
              <w:keepLines w:val="0"/>
              <w:spacing w:before="0" w:after="0"/>
              <w:rPr>
                <w:rFonts w:eastAsiaTheme="minorHAnsi"/>
                <w:sz w:val="24"/>
                <w:szCs w:val="24"/>
                <w:lang w:eastAsia="en-US"/>
              </w:rPr>
            </w:pPr>
            <w:r w:rsidRPr="000268C0">
              <w:rPr>
                <w:rFonts w:eastAsiaTheme="minorHAnsi"/>
                <w:sz w:val="24"/>
                <w:szCs w:val="24"/>
                <w:lang w:eastAsia="en-US"/>
              </w:rPr>
              <w:t>Otomotiv Elektrik ve Elektroniği Temel Kavramları</w:t>
            </w:r>
          </w:p>
          <w:p w14:paraId="4FB24F6D" w14:textId="57CCB71B" w:rsidR="0041215A" w:rsidRPr="000268C0" w:rsidRDefault="0041215A" w:rsidP="0041215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 xml:space="preserve">Temel Elektronik Devre Elemanları, Analog / Dijital Sinyal Türleri </w:t>
            </w:r>
          </w:p>
          <w:p w14:paraId="069DD88D" w14:textId="0F488488" w:rsidR="0041215A" w:rsidRPr="000268C0" w:rsidRDefault="0041215A" w:rsidP="0041215A">
            <w:pPr>
              <w:pStyle w:val="Balk1"/>
              <w:keepLines w:val="0"/>
              <w:spacing w:before="0" w:after="0"/>
              <w:rPr>
                <w:i/>
                <w:sz w:val="24"/>
                <w:szCs w:val="24"/>
              </w:rPr>
            </w:pPr>
            <w:r w:rsidRPr="000268C0">
              <w:rPr>
                <w:rFonts w:eastAsiaTheme="minorHAnsi"/>
                <w:sz w:val="24"/>
                <w:szCs w:val="24"/>
                <w:lang w:eastAsia="en-US"/>
              </w:rPr>
              <w:t>Elektronik Kontrol Sistemleri</w:t>
            </w:r>
            <w:r w:rsidRPr="000268C0">
              <w:rPr>
                <w:i/>
                <w:sz w:val="24"/>
                <w:szCs w:val="24"/>
              </w:rPr>
              <w:tab/>
            </w:r>
          </w:p>
          <w:p w14:paraId="7089456D" w14:textId="4D11D685" w:rsidR="0041215A" w:rsidRPr="000268C0" w:rsidRDefault="0041215A" w:rsidP="0041215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Açık Devre-Kapalı Devre Sistem Yapılandırılması</w:t>
            </w:r>
          </w:p>
          <w:p w14:paraId="5D396D3E" w14:textId="4793AA77" w:rsidR="0041215A" w:rsidRPr="000268C0" w:rsidRDefault="0041215A" w:rsidP="0041215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Elektronik Kontrol Sistemlerinde Veri İletim Yöntemleri</w:t>
            </w:r>
          </w:p>
          <w:p w14:paraId="7F20CD18" w14:textId="0E03CF59" w:rsidR="0041215A" w:rsidRPr="000268C0" w:rsidRDefault="0041215A" w:rsidP="0041215A">
            <w:pPr>
              <w:pStyle w:val="Balk1"/>
              <w:keepLines w:val="0"/>
              <w:spacing w:before="0" w:after="0"/>
              <w:rPr>
                <w:rFonts w:eastAsiaTheme="minorHAnsi"/>
                <w:sz w:val="24"/>
                <w:szCs w:val="24"/>
                <w:lang w:eastAsia="en-US"/>
              </w:rPr>
            </w:pPr>
            <w:proofErr w:type="spellStart"/>
            <w:r w:rsidRPr="000268C0">
              <w:rPr>
                <w:rFonts w:eastAsiaTheme="minorHAnsi"/>
                <w:sz w:val="24"/>
                <w:szCs w:val="24"/>
                <w:lang w:eastAsia="en-US"/>
              </w:rPr>
              <w:t>Sensörler</w:t>
            </w:r>
            <w:proofErr w:type="spellEnd"/>
            <w:r w:rsidRPr="000268C0">
              <w:rPr>
                <w:rFonts w:eastAsiaTheme="minorHAnsi"/>
                <w:sz w:val="24"/>
                <w:szCs w:val="24"/>
                <w:lang w:eastAsia="en-US"/>
              </w:rPr>
              <w:tab/>
            </w:r>
          </w:p>
          <w:p w14:paraId="28690F4D" w14:textId="7609F577" w:rsidR="0041215A" w:rsidRPr="000268C0" w:rsidRDefault="0041215A" w:rsidP="0041215A">
            <w:pPr>
              <w:pStyle w:val="Balk1"/>
              <w:keepLines w:val="0"/>
              <w:spacing w:before="0" w:after="0"/>
              <w:rPr>
                <w:sz w:val="24"/>
                <w:szCs w:val="24"/>
              </w:rPr>
            </w:pPr>
            <w:proofErr w:type="spellStart"/>
            <w:r w:rsidRPr="000268C0">
              <w:rPr>
                <w:rFonts w:eastAsiaTheme="minorHAnsi"/>
                <w:sz w:val="24"/>
                <w:szCs w:val="24"/>
                <w:lang w:eastAsia="en-US"/>
              </w:rPr>
              <w:t>Actuatorler</w:t>
            </w:r>
            <w:proofErr w:type="spellEnd"/>
            <w:r w:rsidRPr="000268C0">
              <w:rPr>
                <w:rFonts w:eastAsiaTheme="minorHAnsi"/>
                <w:sz w:val="24"/>
                <w:szCs w:val="24"/>
                <w:lang w:eastAsia="en-US"/>
              </w:rPr>
              <w:t>/ Hareket Elemanları</w:t>
            </w:r>
          </w:p>
        </w:tc>
        <w:tc>
          <w:tcPr>
            <w:tcW w:w="1412" w:type="dxa"/>
            <w:vAlign w:val="center"/>
          </w:tcPr>
          <w:p w14:paraId="1BDB05E9" w14:textId="3CE045BE" w:rsidR="0041215A" w:rsidRPr="000268C0" w:rsidRDefault="0041215A" w:rsidP="00537724">
            <w:pPr>
              <w:jc w:val="center"/>
              <w:rPr>
                <w:sz w:val="24"/>
                <w:szCs w:val="24"/>
              </w:rPr>
            </w:pPr>
            <w:r w:rsidRPr="000268C0">
              <w:rPr>
                <w:sz w:val="24"/>
                <w:szCs w:val="24"/>
              </w:rPr>
              <w:t>4</w:t>
            </w:r>
          </w:p>
        </w:tc>
      </w:tr>
      <w:tr w:rsidR="0041215A" w:rsidRPr="000268C0" w14:paraId="5DB0303A" w14:textId="77777777" w:rsidTr="000268C0">
        <w:trPr>
          <w:trHeight w:val="1802"/>
        </w:trPr>
        <w:tc>
          <w:tcPr>
            <w:tcW w:w="7655" w:type="dxa"/>
            <w:vAlign w:val="center"/>
          </w:tcPr>
          <w:p w14:paraId="184FFE1E" w14:textId="5A877EBE" w:rsidR="0041215A" w:rsidRPr="000268C0" w:rsidRDefault="0041215A" w:rsidP="006C796B">
            <w:pPr>
              <w:pStyle w:val="Balk1"/>
              <w:keepLines w:val="0"/>
              <w:spacing w:before="0" w:after="0"/>
              <w:rPr>
                <w:rFonts w:eastAsiaTheme="minorHAnsi"/>
                <w:sz w:val="24"/>
                <w:szCs w:val="24"/>
                <w:lang w:eastAsia="en-US"/>
              </w:rPr>
            </w:pPr>
            <w:r w:rsidRPr="000268C0">
              <w:rPr>
                <w:rFonts w:eastAsiaTheme="minorHAnsi"/>
                <w:sz w:val="24"/>
                <w:szCs w:val="24"/>
                <w:lang w:eastAsia="en-US"/>
              </w:rPr>
              <w:t>Bataryalara Giriş</w:t>
            </w:r>
          </w:p>
          <w:p w14:paraId="4FD47274" w14:textId="3DC9B9A9" w:rsidR="0041215A" w:rsidRPr="000268C0" w:rsidRDefault="0041215A" w:rsidP="006C796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Temel Kavramlar</w:t>
            </w:r>
          </w:p>
          <w:p w14:paraId="2437B6C4" w14:textId="17E78882" w:rsidR="0041215A" w:rsidRPr="000268C0" w:rsidRDefault="0041215A" w:rsidP="006C796B">
            <w:pPr>
              <w:pStyle w:val="ListeParagraf"/>
              <w:widowControl/>
              <w:numPr>
                <w:ilvl w:val="0"/>
                <w:numId w:val="17"/>
              </w:numPr>
              <w:autoSpaceDE/>
              <w:autoSpaceDN/>
              <w:adjustRightInd/>
              <w:ind w:left="630" w:hanging="219"/>
              <w:contextualSpacing/>
              <w:jc w:val="both"/>
              <w:rPr>
                <w:sz w:val="24"/>
                <w:szCs w:val="24"/>
              </w:rPr>
            </w:pPr>
            <w:r w:rsidRPr="000268C0">
              <w:rPr>
                <w:sz w:val="24"/>
                <w:szCs w:val="24"/>
              </w:rPr>
              <w:t xml:space="preserve">Kapasite, </w:t>
            </w:r>
            <w:proofErr w:type="spellStart"/>
            <w:r w:rsidRPr="000268C0">
              <w:rPr>
                <w:sz w:val="24"/>
                <w:szCs w:val="24"/>
              </w:rPr>
              <w:t>Sipesifik</w:t>
            </w:r>
            <w:proofErr w:type="spellEnd"/>
            <w:r w:rsidRPr="000268C0">
              <w:rPr>
                <w:sz w:val="24"/>
                <w:szCs w:val="24"/>
              </w:rPr>
              <w:t xml:space="preserve"> Güç, Spesifik Enerji</w:t>
            </w:r>
          </w:p>
          <w:p w14:paraId="086B42E4" w14:textId="6D5095D9" w:rsidR="0041215A" w:rsidRPr="000268C0" w:rsidRDefault="0041215A" w:rsidP="006C796B">
            <w:pPr>
              <w:pStyle w:val="ListeParagraf"/>
              <w:widowControl/>
              <w:numPr>
                <w:ilvl w:val="0"/>
                <w:numId w:val="17"/>
              </w:numPr>
              <w:autoSpaceDE/>
              <w:autoSpaceDN/>
              <w:adjustRightInd/>
              <w:ind w:left="630" w:hanging="219"/>
              <w:contextualSpacing/>
              <w:jc w:val="both"/>
              <w:rPr>
                <w:sz w:val="24"/>
                <w:szCs w:val="24"/>
              </w:rPr>
            </w:pPr>
            <w:r w:rsidRPr="000268C0">
              <w:rPr>
                <w:sz w:val="24"/>
                <w:szCs w:val="24"/>
              </w:rPr>
              <w:t>Sof-</w:t>
            </w:r>
            <w:proofErr w:type="spellStart"/>
            <w:r w:rsidRPr="000268C0">
              <w:rPr>
                <w:sz w:val="24"/>
                <w:szCs w:val="24"/>
              </w:rPr>
              <w:t>Soh</w:t>
            </w:r>
            <w:proofErr w:type="spellEnd"/>
            <w:r w:rsidRPr="000268C0">
              <w:rPr>
                <w:sz w:val="24"/>
                <w:szCs w:val="24"/>
              </w:rPr>
              <w:t>-</w:t>
            </w:r>
            <w:proofErr w:type="spellStart"/>
            <w:r w:rsidRPr="000268C0">
              <w:rPr>
                <w:sz w:val="24"/>
                <w:szCs w:val="24"/>
              </w:rPr>
              <w:t>Soc-Dod</w:t>
            </w:r>
            <w:proofErr w:type="spellEnd"/>
          </w:p>
          <w:p w14:paraId="15F1D576" w14:textId="77B97B83" w:rsidR="0041215A" w:rsidRPr="000268C0" w:rsidRDefault="0041215A" w:rsidP="006C796B">
            <w:pPr>
              <w:pStyle w:val="Balk1"/>
              <w:keepLines w:val="0"/>
              <w:spacing w:before="0" w:after="0"/>
              <w:rPr>
                <w:rFonts w:eastAsiaTheme="minorHAnsi"/>
                <w:sz w:val="24"/>
                <w:szCs w:val="24"/>
                <w:lang w:eastAsia="en-US"/>
              </w:rPr>
            </w:pPr>
            <w:r w:rsidRPr="000268C0">
              <w:rPr>
                <w:rFonts w:eastAsiaTheme="minorHAnsi"/>
                <w:sz w:val="24"/>
                <w:szCs w:val="24"/>
                <w:lang w:eastAsia="en-US"/>
              </w:rPr>
              <w:t>Çeşitleri ve Karşılaştırılması</w:t>
            </w:r>
          </w:p>
          <w:p w14:paraId="7996BEEB" w14:textId="175D927D" w:rsidR="0041215A" w:rsidRPr="000268C0" w:rsidRDefault="0041215A" w:rsidP="006C796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Nikel Temelli Bataryalar</w:t>
            </w:r>
          </w:p>
          <w:p w14:paraId="27274046" w14:textId="7E3A6B16" w:rsidR="0041215A" w:rsidRPr="000268C0" w:rsidRDefault="0041215A" w:rsidP="006C796B">
            <w:pPr>
              <w:pStyle w:val="ListeParagraf"/>
              <w:widowControl/>
              <w:numPr>
                <w:ilvl w:val="0"/>
                <w:numId w:val="92"/>
              </w:numPr>
              <w:shd w:val="clear" w:color="auto" w:fill="FFFFFF"/>
              <w:autoSpaceDE/>
              <w:autoSpaceDN/>
              <w:adjustRightInd/>
              <w:ind w:left="346" w:hanging="283"/>
              <w:contextualSpacing/>
              <w:jc w:val="both"/>
              <w:rPr>
                <w:sz w:val="24"/>
                <w:szCs w:val="24"/>
              </w:rPr>
            </w:pPr>
            <w:r w:rsidRPr="000268C0">
              <w:rPr>
                <w:color w:val="333333"/>
                <w:sz w:val="24"/>
                <w:szCs w:val="24"/>
              </w:rPr>
              <w:t>Lityum Temelli Bataryalar</w:t>
            </w:r>
          </w:p>
        </w:tc>
        <w:tc>
          <w:tcPr>
            <w:tcW w:w="1412" w:type="dxa"/>
            <w:vAlign w:val="center"/>
          </w:tcPr>
          <w:p w14:paraId="5E31139D" w14:textId="756C9208" w:rsidR="0041215A" w:rsidRPr="000268C0" w:rsidRDefault="0041215A" w:rsidP="00537724">
            <w:pPr>
              <w:jc w:val="center"/>
              <w:rPr>
                <w:sz w:val="24"/>
                <w:szCs w:val="24"/>
              </w:rPr>
            </w:pPr>
            <w:r w:rsidRPr="000268C0">
              <w:rPr>
                <w:sz w:val="24"/>
                <w:szCs w:val="24"/>
              </w:rPr>
              <w:t>8</w:t>
            </w:r>
          </w:p>
        </w:tc>
      </w:tr>
      <w:tr w:rsidR="0041215A" w:rsidRPr="000268C0" w14:paraId="30F23A42" w14:textId="77777777" w:rsidTr="000268C0">
        <w:trPr>
          <w:trHeight w:val="20"/>
        </w:trPr>
        <w:tc>
          <w:tcPr>
            <w:tcW w:w="7655" w:type="dxa"/>
            <w:tcBorders>
              <w:bottom w:val="single" w:sz="4" w:space="0" w:color="auto"/>
            </w:tcBorders>
            <w:vAlign w:val="center"/>
          </w:tcPr>
          <w:p w14:paraId="05AA739A" w14:textId="6C72B6ED" w:rsidR="0041215A" w:rsidRPr="000268C0" w:rsidRDefault="0041215A" w:rsidP="009133E6">
            <w:pPr>
              <w:pStyle w:val="Balk1"/>
              <w:keepLines w:val="0"/>
              <w:spacing w:before="0" w:after="0"/>
              <w:rPr>
                <w:rFonts w:eastAsiaTheme="minorHAnsi"/>
                <w:sz w:val="24"/>
                <w:szCs w:val="24"/>
                <w:lang w:eastAsia="en-US"/>
              </w:rPr>
            </w:pPr>
            <w:r w:rsidRPr="000268C0">
              <w:rPr>
                <w:rFonts w:eastAsiaTheme="minorHAnsi"/>
                <w:sz w:val="24"/>
                <w:szCs w:val="24"/>
                <w:lang w:eastAsia="en-US"/>
              </w:rPr>
              <w:t>Alternatif Enerji Depolama Sistemleri</w:t>
            </w:r>
          </w:p>
          <w:p w14:paraId="77218221" w14:textId="4EC520E5" w:rsidR="0041215A" w:rsidRPr="000268C0" w:rsidRDefault="0041215A" w:rsidP="009133E6">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0268C0">
              <w:rPr>
                <w:color w:val="333333"/>
                <w:sz w:val="24"/>
                <w:szCs w:val="24"/>
              </w:rPr>
              <w:t>Süperkapasitörler</w:t>
            </w:r>
            <w:proofErr w:type="spellEnd"/>
          </w:p>
          <w:p w14:paraId="16E78385" w14:textId="57EE11D1" w:rsidR="0041215A" w:rsidRPr="000268C0" w:rsidRDefault="0041215A" w:rsidP="009133E6">
            <w:pPr>
              <w:pStyle w:val="Balk1"/>
              <w:keepLines w:val="0"/>
              <w:spacing w:before="0" w:after="0"/>
              <w:rPr>
                <w:rFonts w:eastAsiaTheme="minorHAnsi"/>
                <w:sz w:val="24"/>
                <w:szCs w:val="24"/>
                <w:lang w:eastAsia="en-US"/>
              </w:rPr>
            </w:pPr>
            <w:r w:rsidRPr="000268C0">
              <w:rPr>
                <w:rFonts w:eastAsiaTheme="minorHAnsi"/>
                <w:sz w:val="24"/>
                <w:szCs w:val="24"/>
                <w:lang w:eastAsia="en-US"/>
              </w:rPr>
              <w:t xml:space="preserve">Katı Hal (Solid </w:t>
            </w:r>
            <w:proofErr w:type="spellStart"/>
            <w:r w:rsidRPr="000268C0">
              <w:rPr>
                <w:rFonts w:eastAsiaTheme="minorHAnsi"/>
                <w:sz w:val="24"/>
                <w:szCs w:val="24"/>
                <w:lang w:eastAsia="en-US"/>
              </w:rPr>
              <w:t>State</w:t>
            </w:r>
            <w:proofErr w:type="spellEnd"/>
            <w:r w:rsidRPr="000268C0">
              <w:rPr>
                <w:rFonts w:eastAsiaTheme="minorHAnsi"/>
                <w:sz w:val="24"/>
                <w:szCs w:val="24"/>
                <w:lang w:eastAsia="en-US"/>
              </w:rPr>
              <w:t xml:space="preserve">) Bataryalar Batarya Tasarımı </w:t>
            </w:r>
          </w:p>
          <w:p w14:paraId="4AAD545E" w14:textId="5CEBB783" w:rsidR="0041215A" w:rsidRPr="000268C0" w:rsidRDefault="0041215A" w:rsidP="009133E6">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Yakıt Pili</w:t>
            </w:r>
            <w:r w:rsidR="00C07AFC" w:rsidRPr="000268C0">
              <w:rPr>
                <w:color w:val="333333"/>
                <w:sz w:val="24"/>
                <w:szCs w:val="24"/>
              </w:rPr>
              <w:t xml:space="preserve"> </w:t>
            </w:r>
            <w:r w:rsidRPr="000268C0">
              <w:rPr>
                <w:color w:val="333333"/>
                <w:sz w:val="24"/>
                <w:szCs w:val="24"/>
              </w:rPr>
              <w:t>(Hücre) Teknolojisi</w:t>
            </w:r>
          </w:p>
          <w:p w14:paraId="768A65D3" w14:textId="43133467" w:rsidR="0041215A" w:rsidRPr="000268C0" w:rsidRDefault="0041215A" w:rsidP="009133E6">
            <w:pPr>
              <w:pStyle w:val="ListeParagraf"/>
              <w:widowControl/>
              <w:numPr>
                <w:ilvl w:val="0"/>
                <w:numId w:val="92"/>
              </w:numPr>
              <w:shd w:val="clear" w:color="auto" w:fill="FFFFFF"/>
              <w:autoSpaceDE/>
              <w:autoSpaceDN/>
              <w:adjustRightInd/>
              <w:ind w:left="346" w:hanging="283"/>
              <w:contextualSpacing/>
              <w:jc w:val="both"/>
              <w:rPr>
                <w:sz w:val="24"/>
                <w:szCs w:val="24"/>
              </w:rPr>
            </w:pPr>
            <w:r w:rsidRPr="000268C0">
              <w:rPr>
                <w:color w:val="333333"/>
                <w:sz w:val="24"/>
                <w:szCs w:val="24"/>
              </w:rPr>
              <w:t>Hücre-Modül-Paket Gruplama</w:t>
            </w:r>
            <w:r w:rsidRPr="000268C0">
              <w:rPr>
                <w:i/>
                <w:sz w:val="24"/>
                <w:szCs w:val="24"/>
              </w:rPr>
              <w:t xml:space="preserve"> </w:t>
            </w:r>
          </w:p>
        </w:tc>
        <w:tc>
          <w:tcPr>
            <w:tcW w:w="1412" w:type="dxa"/>
            <w:tcBorders>
              <w:bottom w:val="single" w:sz="4" w:space="0" w:color="auto"/>
            </w:tcBorders>
            <w:vAlign w:val="center"/>
          </w:tcPr>
          <w:p w14:paraId="65DB5D68" w14:textId="4FB527CC" w:rsidR="0041215A" w:rsidRPr="000268C0" w:rsidRDefault="0041215A" w:rsidP="00537724">
            <w:pPr>
              <w:jc w:val="center"/>
              <w:rPr>
                <w:sz w:val="24"/>
                <w:szCs w:val="24"/>
              </w:rPr>
            </w:pPr>
            <w:r w:rsidRPr="000268C0">
              <w:rPr>
                <w:sz w:val="24"/>
                <w:szCs w:val="24"/>
              </w:rPr>
              <w:t>8</w:t>
            </w:r>
          </w:p>
        </w:tc>
      </w:tr>
      <w:tr w:rsidR="0041215A" w:rsidRPr="000268C0" w14:paraId="4FABE8CC" w14:textId="77777777" w:rsidTr="000268C0">
        <w:trPr>
          <w:trHeight w:val="20"/>
        </w:trPr>
        <w:tc>
          <w:tcPr>
            <w:tcW w:w="7655" w:type="dxa"/>
            <w:tcBorders>
              <w:bottom w:val="single" w:sz="4" w:space="0" w:color="auto"/>
            </w:tcBorders>
            <w:vAlign w:val="center"/>
          </w:tcPr>
          <w:p w14:paraId="4455E621" w14:textId="7FA4D839" w:rsidR="0041215A" w:rsidRPr="000268C0" w:rsidRDefault="0041215A" w:rsidP="009133E6">
            <w:pPr>
              <w:pStyle w:val="Balk1"/>
              <w:keepLines w:val="0"/>
              <w:spacing w:before="0" w:after="0"/>
              <w:rPr>
                <w:rFonts w:eastAsiaTheme="minorHAnsi"/>
                <w:sz w:val="24"/>
                <w:szCs w:val="24"/>
                <w:lang w:eastAsia="en-US"/>
              </w:rPr>
            </w:pPr>
            <w:r w:rsidRPr="000268C0">
              <w:rPr>
                <w:rFonts w:eastAsiaTheme="minorHAnsi"/>
                <w:sz w:val="24"/>
                <w:szCs w:val="24"/>
                <w:lang w:eastAsia="en-US"/>
              </w:rPr>
              <w:t>Batarya Dengeleme Sistemleri ve Şarj Yöntemleri Batarya Yönetim Sistemleri</w:t>
            </w:r>
          </w:p>
          <w:p w14:paraId="2E6A5CAD" w14:textId="77777777" w:rsidR="0041215A" w:rsidRPr="000268C0" w:rsidRDefault="0041215A" w:rsidP="009133E6">
            <w:pPr>
              <w:pStyle w:val="Balk1"/>
              <w:keepLines w:val="0"/>
              <w:spacing w:before="0" w:after="0"/>
              <w:rPr>
                <w:rFonts w:eastAsiaTheme="minorHAnsi"/>
                <w:sz w:val="24"/>
                <w:szCs w:val="24"/>
                <w:lang w:eastAsia="en-US"/>
              </w:rPr>
            </w:pPr>
            <w:r w:rsidRPr="000268C0">
              <w:rPr>
                <w:rFonts w:eastAsiaTheme="minorHAnsi"/>
                <w:sz w:val="24"/>
                <w:szCs w:val="24"/>
                <w:lang w:eastAsia="en-US"/>
              </w:rPr>
              <w:t>Batarya Termal Yönetim Sistemleri</w:t>
            </w:r>
          </w:p>
          <w:p w14:paraId="417226C6" w14:textId="77777777" w:rsidR="0041215A" w:rsidRPr="000268C0" w:rsidRDefault="0041215A" w:rsidP="009133E6">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0268C0">
              <w:rPr>
                <w:color w:val="333333"/>
                <w:sz w:val="24"/>
                <w:szCs w:val="24"/>
              </w:rPr>
              <w:t>Isıtma Sistemleri</w:t>
            </w:r>
          </w:p>
          <w:p w14:paraId="5346502C" w14:textId="77777777" w:rsidR="0041215A" w:rsidRPr="000268C0" w:rsidRDefault="0041215A" w:rsidP="009133E6">
            <w:pPr>
              <w:pStyle w:val="ListeParagraf"/>
              <w:widowControl/>
              <w:numPr>
                <w:ilvl w:val="0"/>
                <w:numId w:val="92"/>
              </w:numPr>
              <w:shd w:val="clear" w:color="auto" w:fill="FFFFFF"/>
              <w:autoSpaceDE/>
              <w:autoSpaceDN/>
              <w:adjustRightInd/>
              <w:ind w:left="346" w:hanging="283"/>
              <w:contextualSpacing/>
              <w:jc w:val="both"/>
              <w:rPr>
                <w:sz w:val="24"/>
                <w:szCs w:val="24"/>
              </w:rPr>
            </w:pPr>
            <w:r w:rsidRPr="000268C0">
              <w:rPr>
                <w:color w:val="333333"/>
                <w:sz w:val="24"/>
                <w:szCs w:val="24"/>
              </w:rPr>
              <w:t>Soğutma Sistemleri</w:t>
            </w:r>
          </w:p>
        </w:tc>
        <w:tc>
          <w:tcPr>
            <w:tcW w:w="1412" w:type="dxa"/>
            <w:tcBorders>
              <w:bottom w:val="single" w:sz="4" w:space="0" w:color="auto"/>
            </w:tcBorders>
            <w:vAlign w:val="center"/>
          </w:tcPr>
          <w:p w14:paraId="2305767D" w14:textId="5B693136" w:rsidR="0041215A" w:rsidRPr="000268C0" w:rsidRDefault="0041215A" w:rsidP="00537724">
            <w:pPr>
              <w:jc w:val="center"/>
              <w:rPr>
                <w:sz w:val="24"/>
                <w:szCs w:val="24"/>
              </w:rPr>
            </w:pPr>
            <w:r w:rsidRPr="000268C0">
              <w:rPr>
                <w:sz w:val="24"/>
                <w:szCs w:val="24"/>
              </w:rPr>
              <w:t>8</w:t>
            </w:r>
          </w:p>
        </w:tc>
      </w:tr>
      <w:tr w:rsidR="0041215A" w:rsidRPr="000268C0" w14:paraId="5F363F38" w14:textId="77777777" w:rsidTr="000268C0">
        <w:trPr>
          <w:trHeight w:val="20"/>
        </w:trPr>
        <w:tc>
          <w:tcPr>
            <w:tcW w:w="7655" w:type="dxa"/>
            <w:tcBorders>
              <w:bottom w:val="single" w:sz="4" w:space="0" w:color="auto"/>
            </w:tcBorders>
            <w:vAlign w:val="center"/>
          </w:tcPr>
          <w:p w14:paraId="110EBCB8" w14:textId="35C6B49A" w:rsidR="0041215A" w:rsidRPr="000268C0" w:rsidRDefault="0041215A" w:rsidP="009133E6">
            <w:pPr>
              <w:pStyle w:val="Balk1"/>
              <w:keepLines w:val="0"/>
              <w:spacing w:before="0" w:after="0"/>
              <w:rPr>
                <w:rFonts w:eastAsiaTheme="minorHAnsi"/>
                <w:sz w:val="24"/>
                <w:szCs w:val="24"/>
                <w:lang w:eastAsia="en-US"/>
              </w:rPr>
            </w:pPr>
            <w:r w:rsidRPr="000268C0">
              <w:rPr>
                <w:rFonts w:eastAsiaTheme="minorHAnsi"/>
                <w:sz w:val="24"/>
                <w:szCs w:val="24"/>
                <w:lang w:eastAsia="en-US"/>
              </w:rPr>
              <w:t>Kimyasal Yangınlar ve Batarya Atık Yönetimi</w:t>
            </w:r>
          </w:p>
          <w:p w14:paraId="7D6A93D1" w14:textId="21FF91A0" w:rsidR="0041215A" w:rsidRPr="000268C0" w:rsidRDefault="0041215A" w:rsidP="009133E6">
            <w:pPr>
              <w:pStyle w:val="Balk1"/>
              <w:keepLines w:val="0"/>
              <w:spacing w:before="0" w:after="0"/>
              <w:rPr>
                <w:i/>
                <w:sz w:val="24"/>
                <w:szCs w:val="24"/>
              </w:rPr>
            </w:pPr>
            <w:r w:rsidRPr="000268C0">
              <w:rPr>
                <w:rFonts w:eastAsiaTheme="minorHAnsi"/>
                <w:sz w:val="24"/>
                <w:szCs w:val="24"/>
                <w:lang w:eastAsia="en-US"/>
              </w:rPr>
              <w:t>H/E Taşıtlarda Bataryalarla İlgili Güvenli Çalışma Kuralları</w:t>
            </w:r>
          </w:p>
        </w:tc>
        <w:tc>
          <w:tcPr>
            <w:tcW w:w="1412" w:type="dxa"/>
            <w:tcBorders>
              <w:bottom w:val="single" w:sz="4" w:space="0" w:color="auto"/>
            </w:tcBorders>
            <w:vAlign w:val="center"/>
          </w:tcPr>
          <w:p w14:paraId="33D7CE3B" w14:textId="0C249618" w:rsidR="0041215A" w:rsidRPr="000268C0" w:rsidRDefault="0041215A" w:rsidP="00537724">
            <w:pPr>
              <w:jc w:val="center"/>
              <w:rPr>
                <w:sz w:val="24"/>
                <w:szCs w:val="24"/>
              </w:rPr>
            </w:pPr>
            <w:r w:rsidRPr="000268C0">
              <w:rPr>
                <w:sz w:val="24"/>
                <w:szCs w:val="24"/>
              </w:rPr>
              <w:t>6</w:t>
            </w:r>
          </w:p>
        </w:tc>
      </w:tr>
      <w:tr w:rsidR="0041215A" w:rsidRPr="000268C0" w14:paraId="1F11E759" w14:textId="77777777" w:rsidTr="000268C0">
        <w:trPr>
          <w:trHeight w:val="342"/>
        </w:trPr>
        <w:tc>
          <w:tcPr>
            <w:tcW w:w="7655" w:type="dxa"/>
            <w:vAlign w:val="center"/>
          </w:tcPr>
          <w:p w14:paraId="3F242B13" w14:textId="00C10690" w:rsidR="0041215A" w:rsidRPr="000268C0" w:rsidRDefault="0041215A" w:rsidP="009133E6">
            <w:pPr>
              <w:pStyle w:val="Balk1"/>
              <w:keepLines w:val="0"/>
              <w:spacing w:before="0" w:after="0"/>
              <w:rPr>
                <w:i/>
                <w:sz w:val="24"/>
                <w:szCs w:val="24"/>
              </w:rPr>
            </w:pPr>
            <w:r w:rsidRPr="000268C0">
              <w:rPr>
                <w:rFonts w:eastAsiaTheme="minorHAnsi"/>
                <w:sz w:val="24"/>
                <w:szCs w:val="24"/>
                <w:lang w:eastAsia="en-US"/>
              </w:rPr>
              <w:t>Ölçme ve Değerlendirme</w:t>
            </w:r>
            <w:r w:rsidRPr="000268C0">
              <w:rPr>
                <w:i/>
                <w:sz w:val="24"/>
                <w:szCs w:val="24"/>
              </w:rPr>
              <w:t xml:space="preserve"> </w:t>
            </w:r>
          </w:p>
        </w:tc>
        <w:tc>
          <w:tcPr>
            <w:tcW w:w="1412" w:type="dxa"/>
            <w:vAlign w:val="center"/>
          </w:tcPr>
          <w:p w14:paraId="62231CEB" w14:textId="4E80CBB3" w:rsidR="0041215A" w:rsidRPr="000268C0" w:rsidRDefault="0041215A" w:rsidP="00537724">
            <w:pPr>
              <w:jc w:val="center"/>
              <w:rPr>
                <w:sz w:val="24"/>
                <w:szCs w:val="24"/>
              </w:rPr>
            </w:pPr>
            <w:r w:rsidRPr="000268C0">
              <w:rPr>
                <w:sz w:val="24"/>
                <w:szCs w:val="24"/>
              </w:rPr>
              <w:t>2</w:t>
            </w:r>
          </w:p>
        </w:tc>
      </w:tr>
      <w:tr w:rsidR="006F2621" w:rsidRPr="000268C0" w14:paraId="2BD9B12B" w14:textId="77777777" w:rsidTr="000268C0">
        <w:trPr>
          <w:trHeight w:val="342"/>
        </w:trPr>
        <w:tc>
          <w:tcPr>
            <w:tcW w:w="7655" w:type="dxa"/>
            <w:vAlign w:val="center"/>
          </w:tcPr>
          <w:p w14:paraId="0CE4F449" w14:textId="77777777" w:rsidR="006F2621" w:rsidRPr="000268C0" w:rsidRDefault="006F2621" w:rsidP="006B61E2">
            <w:pPr>
              <w:ind w:right="170"/>
              <w:jc w:val="both"/>
              <w:rPr>
                <w:b/>
                <w:sz w:val="24"/>
                <w:szCs w:val="24"/>
              </w:rPr>
            </w:pPr>
            <w:r w:rsidRPr="000268C0">
              <w:rPr>
                <w:b/>
                <w:sz w:val="24"/>
                <w:szCs w:val="24"/>
              </w:rPr>
              <w:t>Toplam</w:t>
            </w:r>
          </w:p>
        </w:tc>
        <w:tc>
          <w:tcPr>
            <w:tcW w:w="1412" w:type="dxa"/>
            <w:vAlign w:val="center"/>
          </w:tcPr>
          <w:p w14:paraId="467C5BC7" w14:textId="781941DA" w:rsidR="006F2621" w:rsidRPr="000268C0" w:rsidRDefault="006F2621" w:rsidP="00537724">
            <w:pPr>
              <w:jc w:val="center"/>
              <w:rPr>
                <w:b/>
                <w:sz w:val="24"/>
                <w:szCs w:val="24"/>
              </w:rPr>
            </w:pPr>
            <w:r w:rsidRPr="000268C0">
              <w:rPr>
                <w:b/>
                <w:sz w:val="24"/>
                <w:szCs w:val="24"/>
              </w:rPr>
              <w:t>40</w:t>
            </w:r>
          </w:p>
        </w:tc>
      </w:tr>
    </w:tbl>
    <w:p w14:paraId="7D6FFDE5" w14:textId="77777777" w:rsidR="00E35922" w:rsidRDefault="00E35922" w:rsidP="006B61E2">
      <w:pPr>
        <w:ind w:left="284" w:right="170"/>
        <w:jc w:val="both"/>
        <w:rPr>
          <w:b/>
          <w:sz w:val="24"/>
          <w:szCs w:val="24"/>
        </w:rPr>
      </w:pPr>
    </w:p>
    <w:p w14:paraId="3FA27F42" w14:textId="77777777" w:rsidR="000268C0" w:rsidRPr="000268C0" w:rsidRDefault="000268C0" w:rsidP="006B61E2">
      <w:pPr>
        <w:ind w:left="284" w:right="170"/>
        <w:jc w:val="both"/>
        <w:rPr>
          <w:b/>
          <w:sz w:val="24"/>
          <w:szCs w:val="24"/>
        </w:rPr>
      </w:pPr>
    </w:p>
    <w:p w14:paraId="3CBBE63D" w14:textId="77777777" w:rsidR="006B61E2" w:rsidRPr="000268C0" w:rsidRDefault="006B61E2" w:rsidP="000268C0">
      <w:pPr>
        <w:numPr>
          <w:ilvl w:val="0"/>
          <w:numId w:val="21"/>
        </w:numPr>
        <w:ind w:left="284" w:hanging="284"/>
        <w:jc w:val="both"/>
        <w:rPr>
          <w:b/>
          <w:sz w:val="24"/>
          <w:szCs w:val="24"/>
        </w:rPr>
      </w:pPr>
      <w:r w:rsidRPr="000268C0">
        <w:rPr>
          <w:b/>
          <w:sz w:val="24"/>
          <w:szCs w:val="24"/>
        </w:rPr>
        <w:t xml:space="preserve">ÖĞRETİM </w:t>
      </w:r>
      <w:r w:rsidRPr="000268C0">
        <w:rPr>
          <w:rFonts w:eastAsia="Calibri"/>
          <w:b/>
          <w:color w:val="000000"/>
          <w:sz w:val="24"/>
          <w:szCs w:val="24"/>
        </w:rPr>
        <w:t>YÖNTEM</w:t>
      </w:r>
      <w:r w:rsidRPr="000268C0">
        <w:rPr>
          <w:b/>
          <w:sz w:val="24"/>
          <w:szCs w:val="24"/>
        </w:rPr>
        <w:t>, TEKNİK VE STRATEJİLERİ</w:t>
      </w:r>
    </w:p>
    <w:p w14:paraId="74EED885" w14:textId="77777777" w:rsidR="00104881" w:rsidRPr="000268C0" w:rsidRDefault="00104881" w:rsidP="00104881">
      <w:pPr>
        <w:widowControl/>
        <w:suppressAutoHyphens/>
        <w:autoSpaceDE/>
        <w:autoSpaceDN/>
        <w:adjustRightInd/>
        <w:jc w:val="both"/>
        <w:textDirection w:val="btLr"/>
        <w:textAlignment w:val="top"/>
        <w:outlineLvl w:val="0"/>
        <w:rPr>
          <w:sz w:val="24"/>
          <w:szCs w:val="24"/>
        </w:rPr>
      </w:pPr>
    </w:p>
    <w:p w14:paraId="0DA13322" w14:textId="77777777" w:rsidR="00104881" w:rsidRPr="000268C0" w:rsidRDefault="00104881" w:rsidP="00104881">
      <w:pPr>
        <w:widowControl/>
        <w:numPr>
          <w:ilvl w:val="0"/>
          <w:numId w:val="94"/>
        </w:numPr>
        <w:autoSpaceDE/>
        <w:autoSpaceDN/>
        <w:adjustRightInd/>
        <w:jc w:val="both"/>
        <w:rPr>
          <w:sz w:val="24"/>
          <w:szCs w:val="24"/>
        </w:rPr>
      </w:pPr>
      <w:r w:rsidRPr="000268C0">
        <w:rPr>
          <w:sz w:val="24"/>
          <w:szCs w:val="24"/>
        </w:rPr>
        <w:t>Eğitim faaliyeti yüz yüze eğitim yaklaşımıyla yapılacaktır.</w:t>
      </w:r>
    </w:p>
    <w:p w14:paraId="7C3369FA" w14:textId="77777777" w:rsidR="00104881" w:rsidRPr="000268C0" w:rsidRDefault="00104881" w:rsidP="00104881">
      <w:pPr>
        <w:widowControl/>
        <w:numPr>
          <w:ilvl w:val="0"/>
          <w:numId w:val="94"/>
        </w:numPr>
        <w:autoSpaceDE/>
        <w:autoSpaceDN/>
        <w:adjustRightInd/>
        <w:jc w:val="both"/>
        <w:rPr>
          <w:sz w:val="24"/>
          <w:szCs w:val="24"/>
        </w:rPr>
      </w:pPr>
      <w:r w:rsidRPr="000268C0">
        <w:rPr>
          <w:sz w:val="24"/>
          <w:szCs w:val="24"/>
        </w:rPr>
        <w:t>Programın hedeflerine ulaşmak için; uygulamalı, aktif öğrenme yöntem ve teknikleri kullanılacaktır.</w:t>
      </w:r>
      <w:bookmarkStart w:id="1" w:name="_Hlk120109394"/>
    </w:p>
    <w:p w14:paraId="5B7598B9" w14:textId="77777777" w:rsidR="00104881" w:rsidRPr="000268C0" w:rsidRDefault="00104881" w:rsidP="00104881">
      <w:pPr>
        <w:widowControl/>
        <w:numPr>
          <w:ilvl w:val="0"/>
          <w:numId w:val="94"/>
        </w:numPr>
        <w:autoSpaceDE/>
        <w:autoSpaceDN/>
        <w:adjustRightInd/>
        <w:jc w:val="both"/>
        <w:rPr>
          <w:sz w:val="24"/>
          <w:szCs w:val="24"/>
        </w:rPr>
      </w:pPr>
      <w:r w:rsidRPr="000268C0">
        <w:rPr>
          <w:sz w:val="24"/>
          <w:szCs w:val="24"/>
        </w:rPr>
        <w:t>Eğitim programında eğitici ve katılımcının karşılıklı etkileşimine dayalı anlatım, soru-cevap ve örnek uygulama vb. yöntem ve teknikler kullanılacaktır.</w:t>
      </w:r>
    </w:p>
    <w:p w14:paraId="4970E99E" w14:textId="77777777" w:rsidR="00104881" w:rsidRPr="000268C0" w:rsidRDefault="00104881" w:rsidP="00104881">
      <w:pPr>
        <w:widowControl/>
        <w:numPr>
          <w:ilvl w:val="0"/>
          <w:numId w:val="94"/>
        </w:numPr>
        <w:autoSpaceDE/>
        <w:autoSpaceDN/>
        <w:adjustRightInd/>
        <w:jc w:val="both"/>
        <w:rPr>
          <w:sz w:val="24"/>
          <w:szCs w:val="24"/>
        </w:rPr>
      </w:pPr>
      <w:r w:rsidRPr="000268C0">
        <w:rPr>
          <w:sz w:val="24"/>
          <w:szCs w:val="24"/>
        </w:rPr>
        <w:t>Kursiyerlere eğitim ile ilgili ders notları elektronik ortamda verilecektir.</w:t>
      </w:r>
      <w:bookmarkEnd w:id="1"/>
    </w:p>
    <w:p w14:paraId="51C54A63" w14:textId="77777777" w:rsidR="006B61E2" w:rsidRPr="000268C0" w:rsidRDefault="006B61E2" w:rsidP="006B61E2">
      <w:pPr>
        <w:widowControl/>
        <w:autoSpaceDE/>
        <w:autoSpaceDN/>
        <w:adjustRightInd/>
        <w:ind w:left="720"/>
        <w:jc w:val="both"/>
        <w:rPr>
          <w:sz w:val="24"/>
          <w:szCs w:val="24"/>
        </w:rPr>
      </w:pPr>
    </w:p>
    <w:p w14:paraId="23278D37" w14:textId="09A853A0" w:rsidR="00D54258" w:rsidRPr="000268C0" w:rsidRDefault="006B61E2" w:rsidP="000268C0">
      <w:pPr>
        <w:numPr>
          <w:ilvl w:val="0"/>
          <w:numId w:val="21"/>
        </w:numPr>
        <w:ind w:left="284" w:hanging="284"/>
        <w:jc w:val="both"/>
        <w:rPr>
          <w:b/>
          <w:sz w:val="24"/>
          <w:szCs w:val="24"/>
        </w:rPr>
      </w:pPr>
      <w:r w:rsidRPr="000268C0">
        <w:rPr>
          <w:b/>
          <w:sz w:val="24"/>
          <w:szCs w:val="24"/>
        </w:rPr>
        <w:t xml:space="preserve"> ÖLÇME VE </w:t>
      </w:r>
      <w:r w:rsidRPr="000268C0">
        <w:rPr>
          <w:rFonts w:eastAsia="Calibri"/>
          <w:b/>
          <w:color w:val="000000"/>
          <w:sz w:val="24"/>
          <w:szCs w:val="24"/>
        </w:rPr>
        <w:t>DEĞERLENDİRME</w:t>
      </w:r>
    </w:p>
    <w:p w14:paraId="4AA8E282" w14:textId="77777777" w:rsidR="006B61E2" w:rsidRPr="000268C0" w:rsidRDefault="006B61E2" w:rsidP="006B61E2">
      <w:pPr>
        <w:ind w:left="284" w:right="170"/>
        <w:jc w:val="both"/>
        <w:rPr>
          <w:b/>
          <w:sz w:val="24"/>
          <w:szCs w:val="24"/>
        </w:rPr>
      </w:pPr>
    </w:p>
    <w:p w14:paraId="535E5475" w14:textId="553E8AC9" w:rsidR="00104881" w:rsidRPr="000268C0" w:rsidRDefault="00104881" w:rsidP="00104881">
      <w:pPr>
        <w:widowControl/>
        <w:numPr>
          <w:ilvl w:val="0"/>
          <w:numId w:val="94"/>
        </w:numPr>
        <w:autoSpaceDE/>
        <w:autoSpaceDN/>
        <w:adjustRightInd/>
        <w:jc w:val="both"/>
        <w:textDirection w:val="btLr"/>
        <w:rPr>
          <w:sz w:val="24"/>
          <w:szCs w:val="24"/>
        </w:rPr>
      </w:pPr>
      <w:r w:rsidRPr="000268C0">
        <w:rPr>
          <w:sz w:val="24"/>
          <w:szCs w:val="24"/>
        </w:rPr>
        <w:t>Kursiyerlerin başarısını değerlendirmek amacıyla en az 25 sorudan oluşan ve tüm konuları kapsayan sınav yapılacaktır. 50 ve üzeri not alanlar başarılı sayılacaktır.</w:t>
      </w:r>
    </w:p>
    <w:p w14:paraId="64DAFDCB" w14:textId="77777777" w:rsidR="00104881" w:rsidRPr="000268C0" w:rsidRDefault="00104881" w:rsidP="00104881">
      <w:pPr>
        <w:widowControl/>
        <w:numPr>
          <w:ilvl w:val="0"/>
          <w:numId w:val="94"/>
        </w:numPr>
        <w:autoSpaceDE/>
        <w:autoSpaceDN/>
        <w:adjustRightInd/>
        <w:jc w:val="both"/>
        <w:textDirection w:val="btLr"/>
        <w:rPr>
          <w:sz w:val="24"/>
          <w:szCs w:val="24"/>
        </w:rPr>
      </w:pPr>
      <w:r w:rsidRPr="000268C0">
        <w:rPr>
          <w:sz w:val="24"/>
          <w:szCs w:val="24"/>
        </w:rPr>
        <w:t xml:space="preserve">Kursiyerlerin başarısını değerlendirmek amacıyla tüm konuları kapsayan yüz yüze sınav yapılabileceği gibi ödev, etkileşimli uygulamalar, </w:t>
      </w:r>
      <w:proofErr w:type="spellStart"/>
      <w:r w:rsidRPr="000268C0">
        <w:rPr>
          <w:sz w:val="24"/>
          <w:szCs w:val="24"/>
        </w:rPr>
        <w:t>portfolyo</w:t>
      </w:r>
      <w:proofErr w:type="spellEnd"/>
      <w:r w:rsidRPr="000268C0">
        <w:rPr>
          <w:sz w:val="24"/>
          <w:szCs w:val="24"/>
        </w:rPr>
        <w:t xml:space="preserve">, proje, laboratuvar çalışmaları </w:t>
      </w:r>
      <w:proofErr w:type="spellStart"/>
      <w:r w:rsidRPr="000268C0">
        <w:rPr>
          <w:sz w:val="24"/>
          <w:szCs w:val="24"/>
        </w:rPr>
        <w:t>vb</w:t>
      </w:r>
      <w:proofErr w:type="spellEnd"/>
      <w:r w:rsidRPr="000268C0">
        <w:rPr>
          <w:sz w:val="24"/>
          <w:szCs w:val="24"/>
        </w:rPr>
        <w:t xml:space="preserve"> çalışmalardan değerlendirme yapılarak not verilebilecektir. Uygulama çalışmalarının ve sınavın birlikte yapılması durumunda ise ortalaması alınarak başarı notu hesaplanacaktır. 50 ve üzeri puan alanlar başarılı sayılacaktır.</w:t>
      </w:r>
    </w:p>
    <w:p w14:paraId="40474729" w14:textId="77777777" w:rsidR="00104881" w:rsidRPr="000268C0" w:rsidRDefault="00104881" w:rsidP="00104881">
      <w:pPr>
        <w:widowControl/>
        <w:numPr>
          <w:ilvl w:val="0"/>
          <w:numId w:val="94"/>
        </w:numPr>
        <w:autoSpaceDE/>
        <w:autoSpaceDN/>
        <w:adjustRightInd/>
        <w:jc w:val="both"/>
        <w:rPr>
          <w:sz w:val="24"/>
          <w:szCs w:val="24"/>
        </w:rPr>
      </w:pPr>
      <w:r w:rsidRPr="000268C0">
        <w:rPr>
          <w:sz w:val="24"/>
          <w:szCs w:val="24"/>
        </w:rPr>
        <w:t>Başarılı olanlara “Kurs Belgesi” (e-sertifika) verilecektir.</w:t>
      </w:r>
    </w:p>
    <w:p w14:paraId="37F1F527" w14:textId="77777777" w:rsidR="006B61E2" w:rsidRPr="000268C0" w:rsidRDefault="006B61E2" w:rsidP="00422F30">
      <w:pPr>
        <w:ind w:right="170"/>
        <w:jc w:val="both"/>
        <w:rPr>
          <w:b/>
          <w:sz w:val="24"/>
          <w:szCs w:val="24"/>
        </w:rPr>
      </w:pPr>
    </w:p>
    <w:sectPr w:rsidR="006B61E2" w:rsidRPr="000268C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542C9" w14:textId="77777777" w:rsidR="00C72345" w:rsidRDefault="00C72345" w:rsidP="00635578">
      <w:r>
        <w:separator/>
      </w:r>
    </w:p>
  </w:endnote>
  <w:endnote w:type="continuationSeparator" w:id="0">
    <w:p w14:paraId="1EE83FAF" w14:textId="77777777" w:rsidR="00C72345" w:rsidRDefault="00C72345" w:rsidP="006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830379"/>
      <w:docPartObj>
        <w:docPartGallery w:val="Page Numbers (Bottom of Page)"/>
        <w:docPartUnique/>
      </w:docPartObj>
    </w:sdtPr>
    <w:sdtEndPr/>
    <w:sdtContent>
      <w:sdt>
        <w:sdtPr>
          <w:id w:val="1728636285"/>
          <w:docPartObj>
            <w:docPartGallery w:val="Page Numbers (Top of Page)"/>
            <w:docPartUnique/>
          </w:docPartObj>
        </w:sdtPr>
        <w:sdtEndPr/>
        <w:sdtContent>
          <w:p w14:paraId="5DA98524" w14:textId="53609854" w:rsidR="000268C0" w:rsidRDefault="000268C0" w:rsidP="000268C0">
            <w:pPr>
              <w:pStyle w:val="Altbilgi"/>
              <w:jc w:val="center"/>
            </w:pPr>
            <w:r>
              <w:rPr>
                <w:b/>
                <w:bCs/>
              </w:rPr>
              <w:fldChar w:fldCharType="begin"/>
            </w:r>
            <w:r>
              <w:rPr>
                <w:b/>
                <w:bCs/>
              </w:rPr>
              <w:instrText>PAGE</w:instrText>
            </w:r>
            <w:r>
              <w:rPr>
                <w:b/>
                <w:bCs/>
              </w:rPr>
              <w:fldChar w:fldCharType="separate"/>
            </w:r>
            <w:r w:rsidR="005C39B1">
              <w:rPr>
                <w:b/>
                <w:bCs/>
                <w:noProof/>
              </w:rPr>
              <w:t>4</w:t>
            </w:r>
            <w:r>
              <w:rPr>
                <w:b/>
                <w:bCs/>
              </w:rPr>
              <w:fldChar w:fldCharType="end"/>
            </w:r>
            <w:r>
              <w:t xml:space="preserve"> / </w:t>
            </w:r>
            <w:r>
              <w:rPr>
                <w:b/>
                <w:bCs/>
              </w:rPr>
              <w:fldChar w:fldCharType="begin"/>
            </w:r>
            <w:r>
              <w:rPr>
                <w:b/>
                <w:bCs/>
              </w:rPr>
              <w:instrText>NUMPAGES</w:instrText>
            </w:r>
            <w:r>
              <w:rPr>
                <w:b/>
                <w:bCs/>
              </w:rPr>
              <w:fldChar w:fldCharType="separate"/>
            </w:r>
            <w:r w:rsidR="005C39B1">
              <w:rPr>
                <w:b/>
                <w:bCs/>
                <w:noProof/>
              </w:rPr>
              <w:t>4</w:t>
            </w:r>
            <w:r>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4FBCB" w14:textId="77777777" w:rsidR="00C72345" w:rsidRDefault="00C72345" w:rsidP="00635578">
      <w:r>
        <w:separator/>
      </w:r>
    </w:p>
  </w:footnote>
  <w:footnote w:type="continuationSeparator" w:id="0">
    <w:p w14:paraId="4AED9162" w14:textId="77777777" w:rsidR="00C72345" w:rsidRDefault="00C72345" w:rsidP="00635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374" w:type="dxa"/>
      <w:jc w:val="center"/>
      <w:tblLayout w:type="fixed"/>
      <w:tblLook w:val="01E0" w:firstRow="1" w:lastRow="1" w:firstColumn="1" w:lastColumn="1" w:noHBand="0" w:noVBand="0"/>
    </w:tblPr>
    <w:tblGrid>
      <w:gridCol w:w="4374"/>
    </w:tblGrid>
    <w:tr w:rsidR="00AE6136" w:rsidRPr="00020326" w14:paraId="29691883" w14:textId="77777777" w:rsidTr="00CB5FCD">
      <w:trPr>
        <w:trHeight w:val="677"/>
        <w:jc w:val="center"/>
      </w:trPr>
      <w:tc>
        <w:tcPr>
          <w:tcW w:w="4374" w:type="dxa"/>
          <w:vMerge w:val="restart"/>
          <w:vAlign w:val="center"/>
        </w:tcPr>
        <w:p w14:paraId="5D15D3BE" w14:textId="31B01757" w:rsidR="00AE6136" w:rsidRPr="00020326" w:rsidRDefault="00AE6136" w:rsidP="00635578">
          <w:pPr>
            <w:ind w:left="-108"/>
            <w:jc w:val="center"/>
            <w:rPr>
              <w:rFonts w:ascii="Trebuchet MS" w:hAnsi="Trebuchet MS"/>
              <w:b/>
              <w:color w:val="000000"/>
              <w:sz w:val="36"/>
              <w:szCs w:val="36"/>
            </w:rPr>
          </w:pPr>
        </w:p>
      </w:tc>
    </w:tr>
    <w:tr w:rsidR="00AE6136" w:rsidRPr="008D40F5" w14:paraId="451B11AD" w14:textId="77777777" w:rsidTr="00CB5FCD">
      <w:trPr>
        <w:trHeight w:val="335"/>
        <w:jc w:val="center"/>
      </w:trPr>
      <w:tc>
        <w:tcPr>
          <w:tcW w:w="4374" w:type="dxa"/>
          <w:vMerge/>
        </w:tcPr>
        <w:p w14:paraId="3FDE1010" w14:textId="77777777" w:rsidR="00AE6136" w:rsidRPr="008D40F5" w:rsidRDefault="00AE6136" w:rsidP="00635578">
          <w:pPr>
            <w:ind w:left="-108"/>
            <w:rPr>
              <w:rFonts w:ascii="Trebuchet MS" w:hAnsi="Trebuchet MS" w:cs="Arial"/>
              <w:bCs/>
              <w:i/>
              <w:color w:val="000000"/>
              <w:sz w:val="14"/>
              <w:szCs w:val="14"/>
            </w:rPr>
          </w:pPr>
        </w:p>
      </w:tc>
    </w:tr>
  </w:tbl>
  <w:p w14:paraId="3A81E7D9" w14:textId="77777777" w:rsidR="00AE6136" w:rsidRPr="00635578" w:rsidRDefault="00AE6136" w:rsidP="006355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171"/>
    <w:multiLevelType w:val="hybridMultilevel"/>
    <w:tmpl w:val="8D709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A26590"/>
    <w:multiLevelType w:val="hybridMultilevel"/>
    <w:tmpl w:val="051A3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5D5680"/>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CC768E"/>
    <w:multiLevelType w:val="hybridMultilevel"/>
    <w:tmpl w:val="0680B686"/>
    <w:lvl w:ilvl="0" w:tplc="BF525B66">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4C05A1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D8082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7" w15:restartNumberingAfterBreak="0">
    <w:nsid w:val="08431BDB"/>
    <w:multiLevelType w:val="hybridMultilevel"/>
    <w:tmpl w:val="8B3613D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15:restartNumberingAfterBreak="0">
    <w:nsid w:val="09CE4CC8"/>
    <w:multiLevelType w:val="hybridMultilevel"/>
    <w:tmpl w:val="AE707F30"/>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0A477292"/>
    <w:multiLevelType w:val="hybridMultilevel"/>
    <w:tmpl w:val="4AA88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433074"/>
    <w:multiLevelType w:val="hybridMultilevel"/>
    <w:tmpl w:val="3C4448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CA711A"/>
    <w:multiLevelType w:val="hybridMultilevel"/>
    <w:tmpl w:val="985ED9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D330188"/>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0DB911E4"/>
    <w:multiLevelType w:val="hybridMultilevel"/>
    <w:tmpl w:val="1F706AD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DC67B0"/>
    <w:multiLevelType w:val="hybridMultilevel"/>
    <w:tmpl w:val="312A9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0DFE0038"/>
    <w:multiLevelType w:val="hybridMultilevel"/>
    <w:tmpl w:val="2CCA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1D428C5"/>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129B6D79"/>
    <w:multiLevelType w:val="multilevel"/>
    <w:tmpl w:val="0EC4EE1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12BA1A0C"/>
    <w:multiLevelType w:val="hybridMultilevel"/>
    <w:tmpl w:val="F2343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364235D"/>
    <w:multiLevelType w:val="hybridMultilevel"/>
    <w:tmpl w:val="CDACC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4D48F4"/>
    <w:multiLevelType w:val="hybridMultilevel"/>
    <w:tmpl w:val="01207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85661F6"/>
    <w:multiLevelType w:val="hybridMultilevel"/>
    <w:tmpl w:val="E9F056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BE25207"/>
    <w:multiLevelType w:val="hybridMultilevel"/>
    <w:tmpl w:val="42225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C616566"/>
    <w:multiLevelType w:val="hybridMultilevel"/>
    <w:tmpl w:val="809A2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C825608"/>
    <w:multiLevelType w:val="hybridMultilevel"/>
    <w:tmpl w:val="82B4C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E1002A4"/>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E2B203D"/>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212B383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22606476"/>
    <w:multiLevelType w:val="hybridMultilevel"/>
    <w:tmpl w:val="B0622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308297A"/>
    <w:multiLevelType w:val="hybridMultilevel"/>
    <w:tmpl w:val="C2D0345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0" w15:restartNumberingAfterBreak="0">
    <w:nsid w:val="237215A9"/>
    <w:multiLevelType w:val="hybridMultilevel"/>
    <w:tmpl w:val="63226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5A01EAA"/>
    <w:multiLevelType w:val="hybridMultilevel"/>
    <w:tmpl w:val="121C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9210BFF"/>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29ED299F"/>
    <w:multiLevelType w:val="hybridMultilevel"/>
    <w:tmpl w:val="FB080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2B8248B6"/>
    <w:multiLevelType w:val="hybridMultilevel"/>
    <w:tmpl w:val="7C203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D1A7075"/>
    <w:multiLevelType w:val="hybridMultilevel"/>
    <w:tmpl w:val="EFB81514"/>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18029F3"/>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1D27BBA"/>
    <w:multiLevelType w:val="hybridMultilevel"/>
    <w:tmpl w:val="C8EC9316"/>
    <w:lvl w:ilvl="0" w:tplc="041F0001">
      <w:start w:val="1"/>
      <w:numFmt w:val="bullet"/>
      <w:lvlText w:val=""/>
      <w:lvlJc w:val="left"/>
      <w:pPr>
        <w:ind w:left="775" w:hanging="360"/>
      </w:pPr>
      <w:rPr>
        <w:rFonts w:ascii="Symbol" w:hAnsi="Symbol" w:hint="default"/>
      </w:rPr>
    </w:lvl>
    <w:lvl w:ilvl="1" w:tplc="041F0003" w:tentative="1">
      <w:start w:val="1"/>
      <w:numFmt w:val="bullet"/>
      <w:lvlText w:val="o"/>
      <w:lvlJc w:val="left"/>
      <w:pPr>
        <w:ind w:left="1495" w:hanging="360"/>
      </w:pPr>
      <w:rPr>
        <w:rFonts w:ascii="Courier New" w:hAnsi="Courier New" w:cs="Courier New" w:hint="default"/>
      </w:rPr>
    </w:lvl>
    <w:lvl w:ilvl="2" w:tplc="041F0005" w:tentative="1">
      <w:start w:val="1"/>
      <w:numFmt w:val="bullet"/>
      <w:lvlText w:val=""/>
      <w:lvlJc w:val="left"/>
      <w:pPr>
        <w:ind w:left="2215" w:hanging="360"/>
      </w:pPr>
      <w:rPr>
        <w:rFonts w:ascii="Wingdings" w:hAnsi="Wingdings" w:hint="default"/>
      </w:rPr>
    </w:lvl>
    <w:lvl w:ilvl="3" w:tplc="041F0001" w:tentative="1">
      <w:start w:val="1"/>
      <w:numFmt w:val="bullet"/>
      <w:lvlText w:val=""/>
      <w:lvlJc w:val="left"/>
      <w:pPr>
        <w:ind w:left="2935" w:hanging="360"/>
      </w:pPr>
      <w:rPr>
        <w:rFonts w:ascii="Symbol" w:hAnsi="Symbol" w:hint="default"/>
      </w:rPr>
    </w:lvl>
    <w:lvl w:ilvl="4" w:tplc="041F0003" w:tentative="1">
      <w:start w:val="1"/>
      <w:numFmt w:val="bullet"/>
      <w:lvlText w:val="o"/>
      <w:lvlJc w:val="left"/>
      <w:pPr>
        <w:ind w:left="3655" w:hanging="360"/>
      </w:pPr>
      <w:rPr>
        <w:rFonts w:ascii="Courier New" w:hAnsi="Courier New" w:cs="Courier New" w:hint="default"/>
      </w:rPr>
    </w:lvl>
    <w:lvl w:ilvl="5" w:tplc="041F0005" w:tentative="1">
      <w:start w:val="1"/>
      <w:numFmt w:val="bullet"/>
      <w:lvlText w:val=""/>
      <w:lvlJc w:val="left"/>
      <w:pPr>
        <w:ind w:left="4375" w:hanging="360"/>
      </w:pPr>
      <w:rPr>
        <w:rFonts w:ascii="Wingdings" w:hAnsi="Wingdings" w:hint="default"/>
      </w:rPr>
    </w:lvl>
    <w:lvl w:ilvl="6" w:tplc="041F0001" w:tentative="1">
      <w:start w:val="1"/>
      <w:numFmt w:val="bullet"/>
      <w:lvlText w:val=""/>
      <w:lvlJc w:val="left"/>
      <w:pPr>
        <w:ind w:left="5095" w:hanging="360"/>
      </w:pPr>
      <w:rPr>
        <w:rFonts w:ascii="Symbol" w:hAnsi="Symbol" w:hint="default"/>
      </w:rPr>
    </w:lvl>
    <w:lvl w:ilvl="7" w:tplc="041F0003" w:tentative="1">
      <w:start w:val="1"/>
      <w:numFmt w:val="bullet"/>
      <w:lvlText w:val="o"/>
      <w:lvlJc w:val="left"/>
      <w:pPr>
        <w:ind w:left="5815" w:hanging="360"/>
      </w:pPr>
      <w:rPr>
        <w:rFonts w:ascii="Courier New" w:hAnsi="Courier New" w:cs="Courier New" w:hint="default"/>
      </w:rPr>
    </w:lvl>
    <w:lvl w:ilvl="8" w:tplc="041F0005" w:tentative="1">
      <w:start w:val="1"/>
      <w:numFmt w:val="bullet"/>
      <w:lvlText w:val=""/>
      <w:lvlJc w:val="left"/>
      <w:pPr>
        <w:ind w:left="6535" w:hanging="360"/>
      </w:pPr>
      <w:rPr>
        <w:rFonts w:ascii="Wingdings" w:hAnsi="Wingdings" w:hint="default"/>
      </w:rPr>
    </w:lvl>
  </w:abstractNum>
  <w:abstractNum w:abstractNumId="39" w15:restartNumberingAfterBreak="0">
    <w:nsid w:val="32BA59F5"/>
    <w:multiLevelType w:val="hybridMultilevel"/>
    <w:tmpl w:val="88023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46C610A"/>
    <w:multiLevelType w:val="hybridMultilevel"/>
    <w:tmpl w:val="32CAC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4DC1F6C"/>
    <w:multiLevelType w:val="hybridMultilevel"/>
    <w:tmpl w:val="60E00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52D3F82"/>
    <w:multiLevelType w:val="hybridMultilevel"/>
    <w:tmpl w:val="42760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69B21B7"/>
    <w:multiLevelType w:val="hybridMultilevel"/>
    <w:tmpl w:val="2CEE065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8AD0AC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5" w15:restartNumberingAfterBreak="0">
    <w:nsid w:val="39023316"/>
    <w:multiLevelType w:val="hybridMultilevel"/>
    <w:tmpl w:val="0802A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969326F"/>
    <w:multiLevelType w:val="hybridMultilevel"/>
    <w:tmpl w:val="EE0AA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9A93B19"/>
    <w:multiLevelType w:val="hybridMultilevel"/>
    <w:tmpl w:val="BCBC0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3A8665E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3C793AB9"/>
    <w:multiLevelType w:val="hybridMultilevel"/>
    <w:tmpl w:val="7F4E4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DF3654E"/>
    <w:multiLevelType w:val="hybridMultilevel"/>
    <w:tmpl w:val="559CD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E7D0FB2"/>
    <w:multiLevelType w:val="hybridMultilevel"/>
    <w:tmpl w:val="9A289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08C0049"/>
    <w:multiLevelType w:val="hybridMultilevel"/>
    <w:tmpl w:val="56BC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41372AE4"/>
    <w:multiLevelType w:val="hybridMultilevel"/>
    <w:tmpl w:val="65BC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4643D2"/>
    <w:multiLevelType w:val="hybridMultilevel"/>
    <w:tmpl w:val="1924CEE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43EC6F45"/>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61C6766"/>
    <w:multiLevelType w:val="hybridMultilevel"/>
    <w:tmpl w:val="14CAD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FC86AA9"/>
    <w:multiLevelType w:val="hybridMultilevel"/>
    <w:tmpl w:val="84A08E1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FE9627F"/>
    <w:multiLevelType w:val="hybridMultilevel"/>
    <w:tmpl w:val="EF427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0BF64AA"/>
    <w:multiLevelType w:val="hybridMultilevel"/>
    <w:tmpl w:val="29BC5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17F2BC0"/>
    <w:multiLevelType w:val="hybridMultilevel"/>
    <w:tmpl w:val="4C5E22C8"/>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19A373F"/>
    <w:multiLevelType w:val="hybridMultilevel"/>
    <w:tmpl w:val="5D5CFAE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62" w15:restartNumberingAfterBreak="0">
    <w:nsid w:val="538737E9"/>
    <w:multiLevelType w:val="hybridMultilevel"/>
    <w:tmpl w:val="4296C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9073D2"/>
    <w:multiLevelType w:val="hybridMultilevel"/>
    <w:tmpl w:val="18C00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3AD69DC"/>
    <w:multiLevelType w:val="hybridMultilevel"/>
    <w:tmpl w:val="CB2E31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4034EE3"/>
    <w:multiLevelType w:val="hybridMultilevel"/>
    <w:tmpl w:val="1E783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5956A81"/>
    <w:multiLevelType w:val="hybridMultilevel"/>
    <w:tmpl w:val="2A6E0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6971465"/>
    <w:multiLevelType w:val="hybridMultilevel"/>
    <w:tmpl w:val="3104C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71927BD"/>
    <w:multiLevelType w:val="hybridMultilevel"/>
    <w:tmpl w:val="7B086986"/>
    <w:lvl w:ilvl="0" w:tplc="BF525B66">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765383"/>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9C7388"/>
    <w:multiLevelType w:val="hybridMultilevel"/>
    <w:tmpl w:val="EC0C3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99E5D52"/>
    <w:multiLevelType w:val="hybridMultilevel"/>
    <w:tmpl w:val="D9369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9B00D37"/>
    <w:multiLevelType w:val="hybridMultilevel"/>
    <w:tmpl w:val="2FEE4796"/>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3" w15:restartNumberingAfterBreak="0">
    <w:nsid w:val="5A302AF5"/>
    <w:multiLevelType w:val="hybridMultilevel"/>
    <w:tmpl w:val="71BA47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C265590"/>
    <w:multiLevelType w:val="hybridMultilevel"/>
    <w:tmpl w:val="7F9AC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778311A"/>
    <w:multiLevelType w:val="hybridMultilevel"/>
    <w:tmpl w:val="D326ED7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8D6208B"/>
    <w:multiLevelType w:val="hybridMultilevel"/>
    <w:tmpl w:val="68CA6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B427E5D"/>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8" w15:restartNumberingAfterBreak="0">
    <w:nsid w:val="6BBA07E9"/>
    <w:multiLevelType w:val="hybridMultilevel"/>
    <w:tmpl w:val="5A587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C914DC8"/>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6F810328"/>
    <w:multiLevelType w:val="hybridMultilevel"/>
    <w:tmpl w:val="E7B469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FDB7031"/>
    <w:multiLevelType w:val="hybridMultilevel"/>
    <w:tmpl w:val="A700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02755E9"/>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3" w15:restartNumberingAfterBreak="0">
    <w:nsid w:val="727424F9"/>
    <w:multiLevelType w:val="hybridMultilevel"/>
    <w:tmpl w:val="22E8A7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3C46492"/>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5" w15:restartNumberingAfterBreak="0">
    <w:nsid w:val="74D86279"/>
    <w:multiLevelType w:val="hybridMultilevel"/>
    <w:tmpl w:val="01AC7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A0152B5"/>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A975669"/>
    <w:multiLevelType w:val="hybridMultilevel"/>
    <w:tmpl w:val="6A8E5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B7039C6"/>
    <w:multiLevelType w:val="hybridMultilevel"/>
    <w:tmpl w:val="CDD87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BF95C7C"/>
    <w:multiLevelType w:val="hybridMultilevel"/>
    <w:tmpl w:val="798EC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D131973"/>
    <w:multiLevelType w:val="hybridMultilevel"/>
    <w:tmpl w:val="28C46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E8B7247"/>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2" w15:restartNumberingAfterBreak="0">
    <w:nsid w:val="7EC656E6"/>
    <w:multiLevelType w:val="hybridMultilevel"/>
    <w:tmpl w:val="D572F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F5817D1"/>
    <w:multiLevelType w:val="hybridMultilevel"/>
    <w:tmpl w:val="E708A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0"/>
  </w:num>
  <w:num w:numId="2">
    <w:abstractNumId w:val="34"/>
  </w:num>
  <w:num w:numId="3">
    <w:abstractNumId w:val="4"/>
  </w:num>
  <w:num w:numId="4">
    <w:abstractNumId w:val="68"/>
  </w:num>
  <w:num w:numId="5">
    <w:abstractNumId w:val="53"/>
  </w:num>
  <w:num w:numId="6">
    <w:abstractNumId w:val="47"/>
  </w:num>
  <w:num w:numId="7">
    <w:abstractNumId w:val="59"/>
  </w:num>
  <w:num w:numId="8">
    <w:abstractNumId w:val="70"/>
  </w:num>
  <w:num w:numId="9">
    <w:abstractNumId w:val="36"/>
  </w:num>
  <w:num w:numId="10">
    <w:abstractNumId w:val="18"/>
  </w:num>
  <w:num w:numId="11">
    <w:abstractNumId w:val="41"/>
  </w:num>
  <w:num w:numId="12">
    <w:abstractNumId w:val="46"/>
  </w:num>
  <w:num w:numId="13">
    <w:abstractNumId w:val="67"/>
  </w:num>
  <w:num w:numId="14">
    <w:abstractNumId w:val="78"/>
  </w:num>
  <w:num w:numId="15">
    <w:abstractNumId w:val="71"/>
  </w:num>
  <w:num w:numId="16">
    <w:abstractNumId w:val="74"/>
  </w:num>
  <w:num w:numId="17">
    <w:abstractNumId w:val="8"/>
  </w:num>
  <w:num w:numId="18">
    <w:abstractNumId w:val="50"/>
  </w:num>
  <w:num w:numId="19">
    <w:abstractNumId w:val="88"/>
  </w:num>
  <w:num w:numId="20">
    <w:abstractNumId w:val="33"/>
  </w:num>
  <w:num w:numId="21">
    <w:abstractNumId w:val="25"/>
  </w:num>
  <w:num w:numId="22">
    <w:abstractNumId w:val="16"/>
  </w:num>
  <w:num w:numId="23">
    <w:abstractNumId w:val="15"/>
  </w:num>
  <w:num w:numId="24">
    <w:abstractNumId w:val="49"/>
  </w:num>
  <w:num w:numId="25">
    <w:abstractNumId w:val="93"/>
  </w:num>
  <w:num w:numId="26">
    <w:abstractNumId w:val="2"/>
  </w:num>
  <w:num w:numId="27">
    <w:abstractNumId w:val="12"/>
  </w:num>
  <w:num w:numId="28">
    <w:abstractNumId w:val="72"/>
  </w:num>
  <w:num w:numId="29">
    <w:abstractNumId w:val="51"/>
  </w:num>
  <w:num w:numId="30">
    <w:abstractNumId w:val="22"/>
  </w:num>
  <w:num w:numId="31">
    <w:abstractNumId w:val="55"/>
  </w:num>
  <w:num w:numId="32">
    <w:abstractNumId w:val="77"/>
  </w:num>
  <w:num w:numId="33">
    <w:abstractNumId w:val="20"/>
  </w:num>
  <w:num w:numId="34">
    <w:abstractNumId w:val="11"/>
  </w:num>
  <w:num w:numId="35">
    <w:abstractNumId w:val="79"/>
  </w:num>
  <w:num w:numId="36">
    <w:abstractNumId w:val="10"/>
  </w:num>
  <w:num w:numId="37">
    <w:abstractNumId w:val="81"/>
  </w:num>
  <w:num w:numId="38">
    <w:abstractNumId w:val="87"/>
  </w:num>
  <w:num w:numId="39">
    <w:abstractNumId w:val="28"/>
  </w:num>
  <w:num w:numId="40">
    <w:abstractNumId w:val="62"/>
  </w:num>
  <w:num w:numId="41">
    <w:abstractNumId w:val="61"/>
  </w:num>
  <w:num w:numId="42">
    <w:abstractNumId w:val="37"/>
  </w:num>
  <w:num w:numId="43">
    <w:abstractNumId w:val="44"/>
  </w:num>
  <w:num w:numId="44">
    <w:abstractNumId w:val="3"/>
  </w:num>
  <w:num w:numId="45">
    <w:abstractNumId w:val="26"/>
  </w:num>
  <w:num w:numId="46">
    <w:abstractNumId w:val="19"/>
  </w:num>
  <w:num w:numId="47">
    <w:abstractNumId w:val="24"/>
  </w:num>
  <w:num w:numId="48">
    <w:abstractNumId w:val="21"/>
  </w:num>
  <w:num w:numId="49">
    <w:abstractNumId w:val="13"/>
  </w:num>
  <w:num w:numId="50">
    <w:abstractNumId w:val="27"/>
  </w:num>
  <w:num w:numId="51">
    <w:abstractNumId w:val="82"/>
  </w:num>
  <w:num w:numId="52">
    <w:abstractNumId w:val="30"/>
  </w:num>
  <w:num w:numId="53">
    <w:abstractNumId w:val="73"/>
  </w:num>
  <w:num w:numId="54">
    <w:abstractNumId w:val="14"/>
  </w:num>
  <w:num w:numId="55">
    <w:abstractNumId w:val="64"/>
  </w:num>
  <w:num w:numId="56">
    <w:abstractNumId w:val="5"/>
  </w:num>
  <w:num w:numId="57">
    <w:abstractNumId w:val="84"/>
  </w:num>
  <w:num w:numId="58">
    <w:abstractNumId w:val="40"/>
  </w:num>
  <w:num w:numId="59">
    <w:abstractNumId w:val="63"/>
  </w:num>
  <w:num w:numId="60">
    <w:abstractNumId w:val="1"/>
  </w:num>
  <w:num w:numId="61">
    <w:abstractNumId w:val="0"/>
  </w:num>
  <w:num w:numId="62">
    <w:abstractNumId w:val="90"/>
  </w:num>
  <w:num w:numId="63">
    <w:abstractNumId w:val="39"/>
  </w:num>
  <w:num w:numId="64">
    <w:abstractNumId w:val="89"/>
  </w:num>
  <w:num w:numId="65">
    <w:abstractNumId w:val="86"/>
  </w:num>
  <w:num w:numId="66">
    <w:abstractNumId w:val="32"/>
  </w:num>
  <w:num w:numId="67">
    <w:abstractNumId w:val="66"/>
  </w:num>
  <w:num w:numId="68">
    <w:abstractNumId w:val="92"/>
  </w:num>
  <w:num w:numId="69">
    <w:abstractNumId w:val="83"/>
  </w:num>
  <w:num w:numId="70">
    <w:abstractNumId w:val="58"/>
  </w:num>
  <w:num w:numId="71">
    <w:abstractNumId w:val="9"/>
  </w:num>
  <w:num w:numId="72">
    <w:abstractNumId w:val="29"/>
  </w:num>
  <w:num w:numId="73">
    <w:abstractNumId w:val="7"/>
  </w:num>
  <w:num w:numId="74">
    <w:abstractNumId w:val="48"/>
  </w:num>
  <w:num w:numId="75">
    <w:abstractNumId w:val="69"/>
  </w:num>
  <w:num w:numId="76">
    <w:abstractNumId w:val="31"/>
  </w:num>
  <w:num w:numId="77">
    <w:abstractNumId w:val="85"/>
  </w:num>
  <w:num w:numId="78">
    <w:abstractNumId w:val="23"/>
  </w:num>
  <w:num w:numId="79">
    <w:abstractNumId w:val="76"/>
  </w:num>
  <w:num w:numId="80">
    <w:abstractNumId w:val="91"/>
  </w:num>
  <w:num w:numId="81">
    <w:abstractNumId w:val="57"/>
  </w:num>
  <w:num w:numId="82">
    <w:abstractNumId w:val="35"/>
  </w:num>
  <w:num w:numId="83">
    <w:abstractNumId w:val="52"/>
  </w:num>
  <w:num w:numId="84">
    <w:abstractNumId w:val="45"/>
  </w:num>
  <w:num w:numId="85">
    <w:abstractNumId w:val="56"/>
  </w:num>
  <w:num w:numId="86">
    <w:abstractNumId w:val="42"/>
  </w:num>
  <w:num w:numId="87">
    <w:abstractNumId w:val="60"/>
  </w:num>
  <w:num w:numId="88">
    <w:abstractNumId w:val="75"/>
  </w:num>
  <w:num w:numId="89">
    <w:abstractNumId w:val="54"/>
  </w:num>
  <w:num w:numId="90">
    <w:abstractNumId w:val="43"/>
  </w:num>
  <w:num w:numId="91">
    <w:abstractNumId w:val="65"/>
  </w:num>
  <w:num w:numId="92">
    <w:abstractNumId w:val="38"/>
  </w:num>
  <w:num w:numId="93">
    <w:abstractNumId w:val="17"/>
  </w:num>
  <w:num w:numId="94">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578"/>
    <w:rsid w:val="000268C0"/>
    <w:rsid w:val="000658D2"/>
    <w:rsid w:val="000E2CB8"/>
    <w:rsid w:val="00104881"/>
    <w:rsid w:val="00131071"/>
    <w:rsid w:val="00154CC9"/>
    <w:rsid w:val="00285986"/>
    <w:rsid w:val="002A1CDD"/>
    <w:rsid w:val="002B13E4"/>
    <w:rsid w:val="002C75F1"/>
    <w:rsid w:val="002E1325"/>
    <w:rsid w:val="00317E49"/>
    <w:rsid w:val="00323E3F"/>
    <w:rsid w:val="00363EE8"/>
    <w:rsid w:val="00376BE4"/>
    <w:rsid w:val="003E77EC"/>
    <w:rsid w:val="0041215A"/>
    <w:rsid w:val="00422F30"/>
    <w:rsid w:val="0046174C"/>
    <w:rsid w:val="004623C5"/>
    <w:rsid w:val="00495DF3"/>
    <w:rsid w:val="00496BD7"/>
    <w:rsid w:val="00516DB4"/>
    <w:rsid w:val="00537724"/>
    <w:rsid w:val="00567C65"/>
    <w:rsid w:val="005851C9"/>
    <w:rsid w:val="005B6213"/>
    <w:rsid w:val="005B6F0D"/>
    <w:rsid w:val="005C39B1"/>
    <w:rsid w:val="0060703B"/>
    <w:rsid w:val="00635578"/>
    <w:rsid w:val="006B61E2"/>
    <w:rsid w:val="006C796B"/>
    <w:rsid w:val="006D0D00"/>
    <w:rsid w:val="006F2621"/>
    <w:rsid w:val="00721B78"/>
    <w:rsid w:val="00726F00"/>
    <w:rsid w:val="00741DBA"/>
    <w:rsid w:val="00783CEF"/>
    <w:rsid w:val="007B2EF9"/>
    <w:rsid w:val="007C7AEB"/>
    <w:rsid w:val="007F39E7"/>
    <w:rsid w:val="007F60FC"/>
    <w:rsid w:val="00801442"/>
    <w:rsid w:val="008206FD"/>
    <w:rsid w:val="00872AC2"/>
    <w:rsid w:val="008A2438"/>
    <w:rsid w:val="008C247D"/>
    <w:rsid w:val="008D344D"/>
    <w:rsid w:val="008D419E"/>
    <w:rsid w:val="009133E6"/>
    <w:rsid w:val="009459FA"/>
    <w:rsid w:val="009834DA"/>
    <w:rsid w:val="009D6BD8"/>
    <w:rsid w:val="00A31C10"/>
    <w:rsid w:val="00AA36A1"/>
    <w:rsid w:val="00AA56CE"/>
    <w:rsid w:val="00AD02E3"/>
    <w:rsid w:val="00AE3E0D"/>
    <w:rsid w:val="00AE6136"/>
    <w:rsid w:val="00B41BCC"/>
    <w:rsid w:val="00BA1384"/>
    <w:rsid w:val="00C065A6"/>
    <w:rsid w:val="00C07AFC"/>
    <w:rsid w:val="00C47216"/>
    <w:rsid w:val="00C72345"/>
    <w:rsid w:val="00CB1F78"/>
    <w:rsid w:val="00CB5FCD"/>
    <w:rsid w:val="00D0279E"/>
    <w:rsid w:val="00D4027A"/>
    <w:rsid w:val="00D54258"/>
    <w:rsid w:val="00D87FCB"/>
    <w:rsid w:val="00D91E81"/>
    <w:rsid w:val="00D97B44"/>
    <w:rsid w:val="00DD0DA2"/>
    <w:rsid w:val="00DF1899"/>
    <w:rsid w:val="00E05D10"/>
    <w:rsid w:val="00E15D99"/>
    <w:rsid w:val="00E25578"/>
    <w:rsid w:val="00E35922"/>
    <w:rsid w:val="00E7602B"/>
    <w:rsid w:val="00E803FE"/>
    <w:rsid w:val="00E84FDE"/>
    <w:rsid w:val="00F15D67"/>
    <w:rsid w:val="00F37871"/>
    <w:rsid w:val="00FA1D82"/>
    <w:rsid w:val="00FF46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23EEE"/>
  <w15:docId w15:val="{5531F46F-3369-4A2B-966D-343EE13E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D10"/>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6D0D00"/>
    <w:pPr>
      <w:keepNext/>
      <w:keepLines/>
      <w:widowControl/>
      <w:autoSpaceDE/>
      <w:autoSpaceDN/>
      <w:adjustRightInd/>
      <w:spacing w:before="480" w:after="120"/>
      <w:outlineLvl w:val="0"/>
    </w:pPr>
    <w:rPr>
      <w:b/>
      <w:sz w:val="48"/>
      <w:szCs w:val="4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635578"/>
    <w:pPr>
      <w:tabs>
        <w:tab w:val="center" w:pos="4536"/>
        <w:tab w:val="right" w:pos="9072"/>
      </w:tabs>
      <w:suppressAutoHyphens/>
      <w:textAlignment w:val="baseline"/>
    </w:pPr>
    <w:rPr>
      <w:rFonts w:eastAsia="Andale Sans UI" w:cs="Tahoma"/>
      <w:kern w:val="3"/>
      <w:sz w:val="24"/>
      <w:szCs w:val="24"/>
    </w:rPr>
  </w:style>
  <w:style w:type="character" w:customStyle="1" w:styleId="AltbilgiChar">
    <w:name w:val="Altbilgi Char"/>
    <w:basedOn w:val="VarsaylanParagrafYazTipi"/>
    <w:link w:val="Altbilgi"/>
    <w:uiPriority w:val="99"/>
    <w:rsid w:val="00635578"/>
    <w:rPr>
      <w:rFonts w:ascii="Times New Roman" w:eastAsia="Andale Sans UI" w:hAnsi="Times New Roman" w:cs="Tahoma"/>
      <w:kern w:val="3"/>
      <w:sz w:val="24"/>
      <w:szCs w:val="24"/>
      <w:lang w:eastAsia="tr-TR"/>
    </w:rPr>
  </w:style>
  <w:style w:type="paragraph" w:styleId="stbilgi">
    <w:name w:val="header"/>
    <w:aliases w:val="hd"/>
    <w:basedOn w:val="Normal"/>
    <w:link w:val="stbilgiChar"/>
    <w:unhideWhenUsed/>
    <w:rsid w:val="00635578"/>
    <w:pPr>
      <w:tabs>
        <w:tab w:val="center" w:pos="4536"/>
        <w:tab w:val="right" w:pos="9072"/>
      </w:tabs>
    </w:pPr>
  </w:style>
  <w:style w:type="character" w:customStyle="1" w:styleId="stbilgiChar">
    <w:name w:val="Üstbilgi Char"/>
    <w:aliases w:val="hd Char"/>
    <w:basedOn w:val="VarsaylanParagrafYazTipi"/>
    <w:link w:val="stbilgi"/>
    <w:rsid w:val="00635578"/>
  </w:style>
  <w:style w:type="paragraph" w:styleId="ListeParagraf">
    <w:name w:val="List Paragraph"/>
    <w:basedOn w:val="Normal"/>
    <w:link w:val="ListeParagrafChar"/>
    <w:uiPriority w:val="34"/>
    <w:qFormat/>
    <w:rsid w:val="00635578"/>
    <w:pPr>
      <w:ind w:left="708"/>
    </w:pPr>
  </w:style>
  <w:style w:type="paragraph" w:styleId="KonuBal">
    <w:name w:val="Title"/>
    <w:basedOn w:val="Normal"/>
    <w:link w:val="KonuBalChar"/>
    <w:qFormat/>
    <w:rsid w:val="00635578"/>
    <w:pPr>
      <w:widowControl/>
      <w:autoSpaceDE/>
      <w:autoSpaceDN/>
      <w:adjustRightInd/>
      <w:jc w:val="center"/>
    </w:pPr>
    <w:rPr>
      <w:b/>
      <w:sz w:val="24"/>
      <w:szCs w:val="24"/>
    </w:rPr>
  </w:style>
  <w:style w:type="character" w:customStyle="1" w:styleId="KonuBalChar">
    <w:name w:val="Konu Başlığı Char"/>
    <w:basedOn w:val="VarsaylanParagrafYazTipi"/>
    <w:link w:val="KonuBal"/>
    <w:rsid w:val="00635578"/>
    <w:rPr>
      <w:rFonts w:ascii="Times New Roman" w:eastAsia="Times New Roman" w:hAnsi="Times New Roman" w:cs="Times New Roman"/>
      <w:b/>
      <w:sz w:val="24"/>
      <w:szCs w:val="24"/>
      <w:lang w:eastAsia="tr-TR"/>
    </w:rPr>
  </w:style>
  <w:style w:type="character" w:customStyle="1" w:styleId="ListeParagrafChar">
    <w:name w:val="Liste Paragraf Char"/>
    <w:link w:val="ListeParagraf"/>
    <w:uiPriority w:val="34"/>
    <w:locked/>
    <w:rsid w:val="00635578"/>
    <w:rPr>
      <w:rFonts w:ascii="Times New Roman" w:eastAsia="Times New Roman" w:hAnsi="Times New Roman" w:cs="Times New Roman"/>
      <w:sz w:val="20"/>
      <w:szCs w:val="20"/>
      <w:lang w:eastAsia="tr-TR"/>
    </w:rPr>
  </w:style>
  <w:style w:type="paragraph" w:styleId="GvdeMetni">
    <w:name w:val="Body Text"/>
    <w:basedOn w:val="Normal"/>
    <w:link w:val="GvdeMetniChar"/>
    <w:rsid w:val="00B41BCC"/>
    <w:pPr>
      <w:jc w:val="center"/>
    </w:pPr>
  </w:style>
  <w:style w:type="character" w:customStyle="1" w:styleId="GvdeMetniChar">
    <w:name w:val="Gövde Metni Char"/>
    <w:basedOn w:val="VarsaylanParagrafYazTipi"/>
    <w:link w:val="GvdeMetni"/>
    <w:rsid w:val="00B41BC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8206FD"/>
    <w:rPr>
      <w:rFonts w:ascii="Tahoma" w:hAnsi="Tahoma" w:cs="Tahoma"/>
      <w:sz w:val="16"/>
      <w:szCs w:val="16"/>
    </w:rPr>
  </w:style>
  <w:style w:type="character" w:customStyle="1" w:styleId="BalonMetniChar">
    <w:name w:val="Balon Metni Char"/>
    <w:basedOn w:val="VarsaylanParagrafYazTipi"/>
    <w:link w:val="BalonMetni"/>
    <w:uiPriority w:val="99"/>
    <w:semiHidden/>
    <w:rsid w:val="008206FD"/>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8206FD"/>
    <w:rPr>
      <w:sz w:val="16"/>
      <w:szCs w:val="16"/>
    </w:rPr>
  </w:style>
  <w:style w:type="paragraph" w:styleId="AklamaMetni">
    <w:name w:val="annotation text"/>
    <w:basedOn w:val="Normal"/>
    <w:link w:val="AklamaMetniChar"/>
    <w:uiPriority w:val="99"/>
    <w:semiHidden/>
    <w:unhideWhenUsed/>
    <w:rsid w:val="008206FD"/>
  </w:style>
  <w:style w:type="character" w:customStyle="1" w:styleId="AklamaMetniChar">
    <w:name w:val="Açıklama Metni Char"/>
    <w:basedOn w:val="VarsaylanParagrafYazTipi"/>
    <w:link w:val="AklamaMetni"/>
    <w:uiPriority w:val="99"/>
    <w:semiHidden/>
    <w:rsid w:val="008206F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206FD"/>
    <w:rPr>
      <w:b/>
      <w:bCs/>
    </w:rPr>
  </w:style>
  <w:style w:type="character" w:customStyle="1" w:styleId="AklamaKonusuChar">
    <w:name w:val="Açıklama Konusu Char"/>
    <w:basedOn w:val="AklamaMetniChar"/>
    <w:link w:val="AklamaKonusu"/>
    <w:uiPriority w:val="99"/>
    <w:semiHidden/>
    <w:rsid w:val="008206FD"/>
    <w:rPr>
      <w:rFonts w:ascii="Times New Roman" w:eastAsia="Times New Roman" w:hAnsi="Times New Roman" w:cs="Times New Roman"/>
      <w:b/>
      <w:bCs/>
      <w:sz w:val="20"/>
      <w:szCs w:val="20"/>
      <w:lang w:eastAsia="tr-TR"/>
    </w:rPr>
  </w:style>
  <w:style w:type="character" w:customStyle="1" w:styleId="Balk1Char">
    <w:name w:val="Başlık 1 Char"/>
    <w:basedOn w:val="VarsaylanParagrafYazTipi"/>
    <w:link w:val="Balk1"/>
    <w:uiPriority w:val="9"/>
    <w:rsid w:val="006D0D00"/>
    <w:rPr>
      <w:rFonts w:ascii="Times New Roman" w:eastAsia="Times New Roman" w:hAnsi="Times New Roman" w:cs="Times New Roman"/>
      <w:b/>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5A62A-C86F-409A-BD5F-AF208009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946</Words>
  <Characters>5396</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Ceren Demirbilek</dc:creator>
  <cp:keywords/>
  <dc:description/>
  <cp:lastModifiedBy>Refik OLGUN</cp:lastModifiedBy>
  <cp:revision>4</cp:revision>
  <cp:lastPrinted>2022-12-29T14:21:00Z</cp:lastPrinted>
  <dcterms:created xsi:type="dcterms:W3CDTF">2023-03-29T08:26:00Z</dcterms:created>
  <dcterms:modified xsi:type="dcterms:W3CDTF">2023-03-30T13:29:00Z</dcterms:modified>
</cp:coreProperties>
</file>